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4.xml" ContentType="application/vnd.openxmlformats-officedocument.wordprocessingml.footer+xml"/>
  <Override PartName="/word/header8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Hlk480813960" w:displacedByCustomXml="next"/>
    <w:bookmarkEnd w:id="0" w:displacedByCustomXml="next"/>
    <w:sdt>
      <w:sdtPr>
        <w:rPr>
          <w:rFonts w:asciiTheme="minorHAnsi" w:hAnsiTheme="minorHAnsi"/>
          <w:sz w:val="20"/>
        </w:rPr>
        <w:id w:val="541716446"/>
        <w:docPartObj>
          <w:docPartGallery w:val="Cover Pages"/>
          <w:docPartUnique/>
        </w:docPartObj>
      </w:sdtPr>
      <w:sdtEndPr>
        <w:rPr>
          <w:color w:val="222A35" w:themeColor="text2" w:themeShade="80"/>
          <w:sz w:val="18"/>
          <w:szCs w:val="18"/>
        </w:rPr>
      </w:sdtEndPr>
      <w:sdtContent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  <w:r w:rsidRPr="006C4B0F">
            <w:rPr>
              <w:noProof/>
              <w:sz w:val="44"/>
              <w:szCs w:val="44"/>
            </w:rPr>
            <w:drawing>
              <wp:anchor distT="0" distB="0" distL="114300" distR="114300" simplePos="0" relativeHeight="251581440" behindDoc="0" locked="0" layoutInCell="1" allowOverlap="1" wp14:anchorId="558F50AD" wp14:editId="7616E166">
                <wp:simplePos x="0" y="0"/>
                <wp:positionH relativeFrom="column">
                  <wp:posOffset>5568950</wp:posOffset>
                </wp:positionH>
                <wp:positionV relativeFrom="paragraph">
                  <wp:posOffset>-51094</wp:posOffset>
                </wp:positionV>
                <wp:extent cx="847725" cy="311785"/>
                <wp:effectExtent l="0" t="0" r="9525" b="0"/>
                <wp:wrapNone/>
                <wp:docPr id="4" name="Picture 2" descr="LOGO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" name="Picture 2" descr="LOGO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9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47725" cy="311785"/>
                        </a:xfrm>
                        <a:prstGeom prst="rect">
                          <a:avLst/>
                        </a:prstGeom>
                        <a:noFill/>
                        <a:extLst/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</w:pPr>
        </w:p>
        <w:p w:rsidR="00A364C5" w:rsidRDefault="00047AFA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  <w:rPr>
              <w:rFonts w:eastAsia="SimHei"/>
              <w:color w:val="595959" w:themeColor="text1" w:themeTint="A6"/>
              <w:spacing w:val="40"/>
              <w:w w:val="80"/>
              <w:sz w:val="72"/>
              <w:szCs w:val="108"/>
            </w:rPr>
          </w:pPr>
          <w:r>
            <w:rPr>
              <w:rFonts w:hint="eastAsia"/>
            </w:rPr>
            <w:t xml:space="preserve"> </w:t>
          </w:r>
          <w:r w:rsidR="00A364C5" w:rsidRPr="007026FC">
            <w:rPr>
              <w:rFonts w:eastAsia="SimHei"/>
              <w:color w:val="595959" w:themeColor="text1" w:themeTint="A6"/>
              <w:spacing w:val="40"/>
              <w:w w:val="80"/>
              <w:sz w:val="72"/>
              <w:szCs w:val="108"/>
            </w:rPr>
            <w:t>DB-</w:t>
          </w:r>
          <w:proofErr w:type="spellStart"/>
          <w:r w:rsidR="00A364C5" w:rsidRPr="007026FC">
            <w:rPr>
              <w:rFonts w:eastAsia="SimHei"/>
              <w:color w:val="595959" w:themeColor="text1" w:themeTint="A6"/>
              <w:spacing w:val="40"/>
              <w:w w:val="80"/>
              <w:sz w:val="72"/>
              <w:szCs w:val="108"/>
            </w:rPr>
            <w:t>UniStation</w:t>
          </w:r>
          <w:proofErr w:type="spellEnd"/>
        </w:p>
        <w:p w:rsidR="00A364C5" w:rsidRPr="002E4FA9" w:rsidRDefault="00A364C5" w:rsidP="00A364C5">
          <w:pPr>
            <w:pStyle w:val="NoSpacing"/>
            <w:pBdr>
              <w:bottom w:val="single" w:sz="6" w:space="4" w:color="7F7F7F" w:themeColor="text1" w:themeTint="80"/>
            </w:pBdr>
            <w:jc w:val="center"/>
            <w:rPr>
              <w:rFonts w:eastAsia="SimHei"/>
              <w:color w:val="0070C0"/>
              <w:spacing w:val="40"/>
              <w:w w:val="80"/>
              <w:sz w:val="72"/>
              <w:szCs w:val="108"/>
            </w:rPr>
          </w:pPr>
          <w:r w:rsidRPr="00006B9B">
            <w:rPr>
              <w:rFonts w:eastAsia="SimHei"/>
              <w:color w:val="0070C0"/>
              <w:spacing w:val="40"/>
              <w:w w:val="80"/>
              <w:sz w:val="72"/>
              <w:szCs w:val="108"/>
            </w:rPr>
            <w:t>U</w:t>
          </w:r>
          <w:r>
            <w:rPr>
              <w:rFonts w:eastAsia="SimHei"/>
              <w:color w:val="0070C0"/>
              <w:spacing w:val="40"/>
              <w:w w:val="80"/>
              <w:sz w:val="72"/>
              <w:szCs w:val="108"/>
            </w:rPr>
            <w:t>ser Guide</w:t>
          </w:r>
        </w:p>
        <w:p w:rsidR="00183E8C" w:rsidRPr="007D7015" w:rsidRDefault="0073752C" w:rsidP="002E4FA9">
          <w:pPr>
            <w:rPr>
              <w:color w:val="222A35" w:themeColor="text2" w:themeShade="80"/>
              <w:sz w:val="18"/>
              <w:szCs w:val="18"/>
            </w:rPr>
            <w:sectPr w:rsidR="00183E8C" w:rsidRPr="007D7015" w:rsidSect="004B13B7">
              <w:footerReference w:type="default" r:id="rId10"/>
              <w:footerReference w:type="first" r:id="rId11"/>
              <w:pgSz w:w="11906" w:h="16838" w:code="9"/>
              <w:pgMar w:top="1134" w:right="720" w:bottom="720" w:left="720" w:header="0" w:footer="0" w:gutter="0"/>
              <w:pgNumType w:fmt="upperRoman" w:start="0"/>
              <w:cols w:space="425"/>
              <w:titlePg/>
              <w:docGrid w:type="linesAndChars" w:linePitch="312"/>
            </w:sectPr>
          </w:pPr>
          <w:r>
            <w:rPr>
              <w:noProof/>
              <w:sz w:val="44"/>
              <w:szCs w:val="44"/>
            </w:rPr>
            <mc:AlternateContent>
              <mc:Choice Requires="wps">
                <w:drawing>
                  <wp:anchor distT="0" distB="0" distL="114300" distR="114300" simplePos="0" relativeHeight="251767808" behindDoc="0" locked="0" layoutInCell="1" allowOverlap="1" wp14:anchorId="66D1FD1D" wp14:editId="20E83381">
                    <wp:simplePos x="0" y="0"/>
                    <wp:positionH relativeFrom="column">
                      <wp:posOffset>4202430</wp:posOffset>
                    </wp:positionH>
                    <wp:positionV relativeFrom="paragraph">
                      <wp:posOffset>8688603</wp:posOffset>
                    </wp:positionV>
                    <wp:extent cx="2409825" cy="555955"/>
                    <wp:effectExtent l="0" t="0" r="9525" b="0"/>
                    <wp:wrapNone/>
                    <wp:docPr id="121" name="文本框 12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409825" cy="55595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E255B5" w:rsidRPr="006D25DF" w:rsidRDefault="00E255B5" w:rsidP="006D25DF">
                                <w:pPr>
                                  <w:wordWrap w:val="0"/>
                                  <w:jc w:val="right"/>
                                  <w:rPr>
                                    <w:color w:val="0070C0"/>
                                    <w:sz w:val="24"/>
                                    <w:szCs w:val="24"/>
                                  </w:rPr>
                                </w:pPr>
                                <w:proofErr w:type="spellStart"/>
                                <w:r w:rsidRPr="006D25DF">
                                  <w:rPr>
                                    <w:rFonts w:hint="eastAsia"/>
                                    <w:color w:val="0070C0"/>
                                    <w:sz w:val="24"/>
                                    <w:szCs w:val="24"/>
                                  </w:rPr>
                                  <w:t>D</w:t>
                                </w:r>
                                <w:r w:rsidRPr="006D25DF">
                                  <w:rPr>
                                    <w:color w:val="0070C0"/>
                                    <w:sz w:val="24"/>
                                    <w:szCs w:val="24"/>
                                  </w:rPr>
                                  <w:t>igiBird</w:t>
                                </w:r>
                                <w:proofErr w:type="spellEnd"/>
                                <w:r w:rsidRPr="006D25DF">
                                  <w:rPr>
                                    <w:color w:val="0070C0"/>
                                    <w:sz w:val="24"/>
                                    <w:szCs w:val="24"/>
                                  </w:rPr>
                                  <w:t xml:space="preserve"> Technology Co., Ltd.</w:t>
                                </w:r>
                              </w:p>
                              <w:p w:rsidR="00E255B5" w:rsidRPr="006D25DF" w:rsidRDefault="00E255B5" w:rsidP="0073752C">
                                <w:pPr>
                                  <w:jc w:val="right"/>
                                  <w:rPr>
                                    <w:color w:val="0070C0"/>
                                    <w:szCs w:val="20"/>
                                  </w:rPr>
                                </w:pPr>
                                <w:r w:rsidRPr="006D25DF">
                                  <w:rPr>
                                    <w:color w:val="0070C0"/>
                                    <w:szCs w:val="20"/>
                                  </w:rPr>
                                  <w:t>www.digibirdtech.com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36000" tIns="36000" rIns="36000" bIns="3600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6D1FD1D" id="_x0000_t202" coordsize="21600,21600" o:spt="202" path="m,l,21600r21600,l21600,xe">
                    <v:stroke joinstyle="miter"/>
                    <v:path gradientshapeok="t" o:connecttype="rect"/>
                  </v:shapetype>
                  <v:shape id="文本框 121" o:spid="_x0000_s1026" type="#_x0000_t202" style="position:absolute;left:0;text-align:left;margin-left:330.9pt;margin-top:684.15pt;width:189.75pt;height:43.8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" filled="f" stroked="f" strokeweight=".5pt">
                    <v:textbox inset="1mm,1mm,1mm,1mm">
                      <w:txbxContent>
                        <w:p w:rsidR="00E255B5" w:rsidRPr="006D25DF" w:rsidRDefault="00E255B5" w:rsidP="006D25DF">
                          <w:pPr>
                            <w:wordWrap w:val="0"/>
                            <w:jc w:val="right"/>
                            <w:rPr>
                              <w:color w:val="0070C0"/>
                              <w:sz w:val="24"/>
                              <w:szCs w:val="24"/>
                            </w:rPr>
                          </w:pPr>
                          <w:proofErr w:type="spellStart"/>
                          <w:r w:rsidRPr="006D25DF">
                            <w:rPr>
                              <w:rFonts w:hint="eastAsia"/>
                              <w:color w:val="0070C0"/>
                              <w:sz w:val="24"/>
                              <w:szCs w:val="24"/>
                            </w:rPr>
                            <w:t>D</w:t>
                          </w:r>
                          <w:r w:rsidRPr="006D25DF">
                            <w:rPr>
                              <w:color w:val="0070C0"/>
                              <w:sz w:val="24"/>
                              <w:szCs w:val="24"/>
                            </w:rPr>
                            <w:t>igiBird</w:t>
                          </w:r>
                          <w:proofErr w:type="spellEnd"/>
                          <w:r w:rsidRPr="006D25DF">
                            <w:rPr>
                              <w:color w:val="0070C0"/>
                              <w:sz w:val="24"/>
                              <w:szCs w:val="24"/>
                            </w:rPr>
                            <w:t xml:space="preserve"> Technology Co., Ltd.</w:t>
                          </w:r>
                        </w:p>
                        <w:p w:rsidR="00E255B5" w:rsidRPr="006D25DF" w:rsidRDefault="00E255B5" w:rsidP="0073752C">
                          <w:pPr>
                            <w:jc w:val="right"/>
                            <w:rPr>
                              <w:color w:val="0070C0"/>
                              <w:szCs w:val="20"/>
                            </w:rPr>
                          </w:pPr>
                          <w:r w:rsidRPr="006D25DF">
                            <w:rPr>
                              <w:color w:val="0070C0"/>
                              <w:szCs w:val="20"/>
                            </w:rPr>
                            <w:t>www.digibirdtech.com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</w:sdtContent>
    </w:sdt>
    <w:p w:rsidR="007D4185" w:rsidRPr="00C716DD" w:rsidRDefault="0070634A" w:rsidP="00D37B7F">
      <w:pPr>
        <w:pStyle w:val="a3"/>
        <w:spacing w:after="156"/>
        <w:rPr>
          <w:lang w:eastAsia="zh-CN"/>
        </w:rPr>
      </w:pPr>
      <w:r>
        <w:rPr>
          <w:rFonts w:hint="eastAsia"/>
          <w:lang w:eastAsia="zh-CN"/>
        </w:rPr>
        <w:lastRenderedPageBreak/>
        <w:t>Overview</w:t>
      </w:r>
    </w:p>
    <w:p w:rsidR="00D83453" w:rsidRDefault="00D83453" w:rsidP="0070634A">
      <w:r>
        <w:rPr>
          <w:rFonts w:hint="eastAsia"/>
        </w:rPr>
        <w:t>Currentl</w:t>
      </w:r>
      <w:r>
        <w:t xml:space="preserve">y, operators have to use multiple keyboards and mice to manage </w:t>
      </w:r>
      <w:r>
        <w:rPr>
          <w:rFonts w:hint="eastAsia"/>
        </w:rPr>
        <w:t>multiple servers which</w:t>
      </w:r>
      <w:r>
        <w:t xml:space="preserve"> significantly </w:t>
      </w:r>
      <w:r w:rsidR="00D3355F">
        <w:t>lower</w:t>
      </w:r>
      <w:r>
        <w:t xml:space="preserve"> the efficienc</w:t>
      </w:r>
      <w:r>
        <w:rPr>
          <w:rFonts w:hint="eastAsia"/>
        </w:rPr>
        <w:t>y</w:t>
      </w:r>
      <w:r>
        <w:t>,</w:t>
      </w:r>
      <w:r>
        <w:rPr>
          <w:rFonts w:hint="eastAsia"/>
        </w:rPr>
        <w:t xml:space="preserve"> </w:t>
      </w:r>
      <w:r w:rsidR="00D3355F">
        <w:t>increase</w:t>
      </w:r>
      <w:r>
        <w:t xml:space="preserve"> the labor cost and risk of </w:t>
      </w:r>
      <w:proofErr w:type="spellStart"/>
      <w:r>
        <w:rPr>
          <w:rFonts w:hint="eastAsia"/>
        </w:rPr>
        <w:t>mis</w:t>
      </w:r>
      <w:proofErr w:type="spellEnd"/>
      <w:r w:rsidR="00041549">
        <w:t>-</w:t>
      </w:r>
      <w:r>
        <w:t>operation.</w:t>
      </w:r>
    </w:p>
    <w:p w:rsidR="0070634A" w:rsidRPr="00D37B7F" w:rsidRDefault="0070634A" w:rsidP="0070634A">
      <w:r w:rsidRPr="00D37B7F">
        <w:t>To address the</w:t>
      </w:r>
      <w:r w:rsidR="00B102B7">
        <w:t>se</w:t>
      </w:r>
      <w:r w:rsidRPr="00D37B7F">
        <w:t xml:space="preserve"> issues, </w:t>
      </w:r>
      <w:proofErr w:type="spellStart"/>
      <w:r w:rsidRPr="00D37B7F">
        <w:t>DigiBird</w:t>
      </w:r>
      <w:proofErr w:type="spellEnd"/>
      <w:r w:rsidRPr="00D37B7F">
        <w:t xml:space="preserve"> designed an</w:t>
      </w:r>
      <w:r w:rsidR="00B102B7">
        <w:t xml:space="preserve">d manufactured </w:t>
      </w:r>
      <w:proofErr w:type="spellStart"/>
      <w:r w:rsidR="00B102B7">
        <w:t>UniStation</w:t>
      </w:r>
      <w:proofErr w:type="spellEnd"/>
      <w:r w:rsidRPr="00D37B7F">
        <w:t xml:space="preserve"> </w:t>
      </w:r>
      <w:r w:rsidR="00B102B7">
        <w:t>(</w:t>
      </w:r>
      <w:r w:rsidRPr="00D37B7F">
        <w:t>Unified KVM Solution for Work Stations</w:t>
      </w:r>
      <w:r w:rsidR="00B102B7">
        <w:t>)</w:t>
      </w:r>
      <w:r w:rsidRPr="00D37B7F">
        <w:t xml:space="preserve"> to enhance r</w:t>
      </w:r>
      <w:r w:rsidR="00B102B7">
        <w:t>esources security and operator’s</w:t>
      </w:r>
      <w:r w:rsidRPr="00D37B7F">
        <w:t xml:space="preserve"> col</w:t>
      </w:r>
      <w:r w:rsidR="00B102B7">
        <w:t xml:space="preserve">laboration between workstations. </w:t>
      </w:r>
      <w:proofErr w:type="spellStart"/>
      <w:r w:rsidR="00B102B7">
        <w:t>Unistation</w:t>
      </w:r>
      <w:proofErr w:type="spellEnd"/>
      <w:r w:rsidRPr="00D37B7F">
        <w:t xml:space="preserve"> provide comfortable and efficient user ex</w:t>
      </w:r>
      <w:r w:rsidR="00D37B7F">
        <w:t>perience.</w:t>
      </w:r>
    </w:p>
    <w:p w:rsidR="0070634A" w:rsidRDefault="0070634A" w:rsidP="0070634A">
      <w:r w:rsidRPr="00D37B7F">
        <w:t xml:space="preserve">With </w:t>
      </w:r>
      <w:proofErr w:type="spellStart"/>
      <w:r w:rsidRPr="00D37B7F">
        <w:t>UniStation</w:t>
      </w:r>
      <w:proofErr w:type="spellEnd"/>
      <w:r w:rsidRPr="00D37B7F">
        <w:t>,</w:t>
      </w:r>
      <w:r w:rsidR="00B102B7">
        <w:t xml:space="preserve"> all resources including KVM,</w:t>
      </w:r>
      <w:r w:rsidRPr="00D37B7F">
        <w:t xml:space="preserve"> audio can be consulted, manipulated and displayed on the operator’s monitors and video wall </w:t>
      </w:r>
      <w:r w:rsidR="00B102B7">
        <w:t xml:space="preserve">in the control room can be managed </w:t>
      </w:r>
      <w:r w:rsidRPr="00D37B7F">
        <w:t xml:space="preserve">by </w:t>
      </w:r>
      <w:r w:rsidR="00B102B7">
        <w:t xml:space="preserve">just </w:t>
      </w:r>
      <w:r w:rsidRPr="00D37B7F">
        <w:t>one mouse and keyboard set</w:t>
      </w:r>
      <w:r>
        <w:t>.</w:t>
      </w:r>
    </w:p>
    <w:p w:rsidR="00EA5A42" w:rsidRDefault="00E737FE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77B1FC22" wp14:editId="02229B91">
            <wp:extent cx="4680000" cy="3309131"/>
            <wp:effectExtent l="0" t="0" r="6350" b="5715"/>
            <wp:docPr id="5402" name="拓扑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2" name="拓扑图.jpg"/>
                    <pic:cNvPicPr/>
                  </pic:nvPicPr>
                  <pic:blipFill>
                    <a:blip r:embed="rId12" r:link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3309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7B7F" w:rsidRPr="00D37B7F" w:rsidRDefault="00D37B7F" w:rsidP="00AF432B">
      <w:pPr>
        <w:pStyle w:val="ListParagraph"/>
        <w:spacing w:before="156"/>
        <w:ind w:firstLineChars="0" w:firstLine="0"/>
        <w:jc w:val="center"/>
      </w:pPr>
    </w:p>
    <w:p w:rsidR="0070634A" w:rsidRDefault="0070634A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04B6BCDB" wp14:editId="7177D35B">
            <wp:extent cx="5274310" cy="2209165"/>
            <wp:effectExtent l="0" t="0" r="2540" b="635"/>
            <wp:docPr id="5185" name="图片 5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0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5A42" w:rsidRDefault="00EA5A42" w:rsidP="0037148F"/>
    <w:p w:rsidR="00C716DD" w:rsidRDefault="00C716DD" w:rsidP="0037148F">
      <w:pPr>
        <w:sectPr w:rsidR="00C716DD" w:rsidSect="004B13B7">
          <w:headerReference w:type="default" r:id="rId15"/>
          <w:pgSz w:w="11906" w:h="16838" w:code="9"/>
          <w:pgMar w:top="1440" w:right="1800" w:bottom="1440" w:left="1800" w:header="850" w:footer="0" w:gutter="0"/>
          <w:cols w:space="425"/>
          <w:docGrid w:type="linesAndChars" w:linePitch="312"/>
        </w:sectPr>
      </w:pPr>
    </w:p>
    <w:p w:rsidR="00D05E6C" w:rsidRPr="00023836" w:rsidRDefault="0070634A" w:rsidP="00023836">
      <w:pPr>
        <w:pStyle w:val="a3"/>
        <w:spacing w:after="156"/>
        <w:rPr>
          <w:lang w:eastAsia="zh-CN"/>
        </w:rPr>
      </w:pPr>
      <w:r>
        <w:rPr>
          <w:rFonts w:hint="eastAsia"/>
          <w:lang w:eastAsia="zh-CN"/>
        </w:rPr>
        <w:lastRenderedPageBreak/>
        <w:t>System</w:t>
      </w:r>
      <w:r>
        <w:rPr>
          <w:lang w:eastAsia="zh-CN"/>
        </w:rPr>
        <w:t xml:space="preserve"> Constituent</w:t>
      </w:r>
    </w:p>
    <w:p w:rsidR="0070634A" w:rsidRDefault="0070634A" w:rsidP="00D05E6C">
      <w:pPr>
        <w:rPr>
          <w:color w:val="000000" w:themeColor="text1"/>
        </w:rPr>
      </w:pPr>
      <w:r>
        <w:rPr>
          <w:rFonts w:hint="eastAsia"/>
          <w:color w:val="000000" w:themeColor="text1"/>
        </w:rPr>
        <w:t>T</w:t>
      </w:r>
      <w:r>
        <w:rPr>
          <w:color w:val="000000" w:themeColor="text1"/>
        </w:rPr>
        <w:t>he system consists of fiber matrix switcher, transmitters and receivers.</w:t>
      </w:r>
    </w:p>
    <w:p w:rsidR="0070634A" w:rsidRPr="00B20828" w:rsidRDefault="0070634A" w:rsidP="00D05E6C">
      <w:pPr>
        <w:rPr>
          <w:color w:val="000000" w:themeColor="text1"/>
        </w:rPr>
      </w:pPr>
      <w:r>
        <w:rPr>
          <w:noProof/>
        </w:rPr>
        <w:drawing>
          <wp:inline distT="0" distB="0" distL="0" distR="0" wp14:anchorId="1CF44AEF" wp14:editId="62EB6ED7">
            <wp:extent cx="5274310" cy="1721485"/>
            <wp:effectExtent l="0" t="0" r="2540" b="0"/>
            <wp:docPr id="5186" name="图片 5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21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43AA8" w:rsidRPr="00943AA8" w:rsidRDefault="0070634A" w:rsidP="00D37B7F">
      <w:pPr>
        <w:pStyle w:val="a5"/>
        <w:spacing w:after="156"/>
        <w:rPr>
          <w:sz w:val="28"/>
          <w:lang w:eastAsia="zh-CN"/>
        </w:rPr>
      </w:pPr>
      <w:r>
        <w:rPr>
          <w:rFonts w:hint="eastAsia"/>
          <w:lang w:eastAsia="zh-CN"/>
        </w:rPr>
        <w:t>C</w:t>
      </w:r>
      <w:r>
        <w:rPr>
          <w:lang w:eastAsia="zh-CN"/>
        </w:rPr>
        <w:t>hassis</w:t>
      </w:r>
    </w:p>
    <w:p w:rsidR="00B351F9" w:rsidRDefault="0070634A" w:rsidP="00D37B7F">
      <w:pPr>
        <w:pStyle w:val="a6"/>
        <w:spacing w:after="156"/>
      </w:pPr>
      <w:r>
        <w:rPr>
          <w:rFonts w:hint="eastAsia"/>
        </w:rPr>
        <w:t>F</w:t>
      </w:r>
      <w:r>
        <w:t>ront panel</w:t>
      </w:r>
    </w:p>
    <w:p w:rsidR="008733F8" w:rsidRPr="00023836" w:rsidRDefault="00023836" w:rsidP="008733F8">
      <w:pPr>
        <w:rPr>
          <w:color w:val="FF0000"/>
        </w:rPr>
      </w:pPr>
      <w:r w:rsidRPr="00023836">
        <w:rPr>
          <w:rFonts w:cs="MicrosoftYaHei"/>
          <w:kern w:val="0"/>
        </w:rPr>
        <w:t>There are push</w:t>
      </w:r>
      <w:r w:rsidRPr="00023836">
        <w:rPr>
          <w:rFonts w:cs="MicrosoftYaHei" w:hint="eastAsia"/>
          <w:kern w:val="0"/>
        </w:rPr>
        <w:t>-</w:t>
      </w:r>
      <w:r w:rsidR="0070634A" w:rsidRPr="00023836">
        <w:rPr>
          <w:rFonts w:cs="MicrosoftYaHei"/>
          <w:kern w:val="0"/>
        </w:rPr>
        <w:t>button</w:t>
      </w:r>
      <w:r w:rsidRPr="00023836">
        <w:rPr>
          <w:rFonts w:cs="MicrosoftYaHei" w:hint="eastAsia"/>
          <w:kern w:val="0"/>
        </w:rPr>
        <w:t>s</w:t>
      </w:r>
      <w:r w:rsidR="0070634A" w:rsidRPr="00023836">
        <w:rPr>
          <w:rFonts w:cs="MicrosoftYaHei"/>
          <w:kern w:val="0"/>
        </w:rPr>
        <w:t xml:space="preserve"> and indicators on the front panel</w:t>
      </w:r>
      <w:r w:rsidR="00B102B7">
        <w:rPr>
          <w:rFonts w:cs="MicrosoftYaHei"/>
          <w:kern w:val="0"/>
        </w:rPr>
        <w:t>. T</w:t>
      </w:r>
      <w:r w:rsidR="0070634A" w:rsidRPr="00023836">
        <w:rPr>
          <w:rFonts w:cs="MicrosoftYaHei"/>
          <w:kern w:val="0"/>
        </w:rPr>
        <w:t xml:space="preserve">he device IP </w:t>
      </w:r>
      <w:r w:rsidR="00B102B7">
        <w:rPr>
          <w:rFonts w:cs="MicrosoftYaHei"/>
          <w:kern w:val="0"/>
        </w:rPr>
        <w:t xml:space="preserve">address </w:t>
      </w:r>
      <w:r w:rsidR="0070634A" w:rsidRPr="00023836">
        <w:rPr>
          <w:rFonts w:cs="MicrosoftYaHei"/>
          <w:kern w:val="0"/>
        </w:rPr>
        <w:t>can</w:t>
      </w:r>
      <w:r w:rsidR="00E82907">
        <w:rPr>
          <w:rFonts w:cs="MicrosoftYaHei"/>
          <w:kern w:val="0"/>
        </w:rPr>
        <w:t xml:space="preserve"> be viewed and revised via push</w:t>
      </w:r>
      <w:r w:rsidR="00E82907">
        <w:rPr>
          <w:rFonts w:cs="MicrosoftYaHei" w:hint="eastAsia"/>
          <w:kern w:val="0"/>
        </w:rPr>
        <w:t>-</w:t>
      </w:r>
      <w:r w:rsidR="0070634A" w:rsidRPr="00023836">
        <w:rPr>
          <w:rFonts w:cs="MicrosoftYaHei"/>
          <w:kern w:val="0"/>
        </w:rPr>
        <w:t>button</w:t>
      </w:r>
      <w:r w:rsidR="00E82907">
        <w:rPr>
          <w:rFonts w:cs="MicrosoftYaHei" w:hint="eastAsia"/>
          <w:kern w:val="0"/>
        </w:rPr>
        <w:t>s</w:t>
      </w:r>
      <w:r w:rsidR="0070634A" w:rsidRPr="00023836">
        <w:rPr>
          <w:rFonts w:cs="MicrosoftYaHei"/>
          <w:kern w:val="0"/>
        </w:rPr>
        <w:t>.</w:t>
      </w:r>
    </w:p>
    <w:p w:rsidR="000A16A5" w:rsidRDefault="000A16A5" w:rsidP="00943AA8">
      <w:pPr>
        <w:pStyle w:val="a7"/>
        <w:spacing w:before="156" w:after="156"/>
        <w:rPr>
          <w:lang w:eastAsia="zh-CN"/>
        </w:rPr>
      </w:pPr>
      <w:r>
        <w:rPr>
          <w:rFonts w:hint="eastAsia"/>
          <w:lang w:eastAsia="zh-CN"/>
        </w:rPr>
        <w:t>4</w:t>
      </w:r>
      <w:r>
        <w:rPr>
          <w:lang w:eastAsia="zh-CN"/>
        </w:rPr>
        <w:t>U</w:t>
      </w:r>
      <w:r w:rsidR="0070634A">
        <w:rPr>
          <w:rFonts w:hint="eastAsia"/>
          <w:lang w:eastAsia="zh-CN"/>
        </w:rPr>
        <w:t xml:space="preserve"> </w:t>
      </w:r>
      <w:r w:rsidR="0070634A">
        <w:rPr>
          <w:lang w:eastAsia="zh-CN"/>
        </w:rPr>
        <w:t>Chassis</w:t>
      </w:r>
    </w:p>
    <w:p w:rsidR="000A16A5" w:rsidRDefault="008733F8" w:rsidP="00AF432B">
      <w:pPr>
        <w:pStyle w:val="ListParagraph"/>
        <w:spacing w:before="156"/>
        <w:ind w:firstLineChars="0" w:firstLine="0"/>
        <w:jc w:val="center"/>
      </w:pPr>
      <w:r w:rsidRPr="008733F8">
        <w:rPr>
          <w:noProof/>
        </w:rPr>
        <w:drawing>
          <wp:inline distT="0" distB="0" distL="0" distR="0" wp14:anchorId="7D081AE6" wp14:editId="3AFCDFDE">
            <wp:extent cx="3240000" cy="1223949"/>
            <wp:effectExtent l="0" t="0" r="0" b="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工作文件\产品文档\AVCLink\图片\面板图\光矩机箱\AVCL-US-4U前面板.jpg"/>
                    <pic:cNvPicPr>
                      <a:picLocks noChangeAspect="1" noChangeArrowheads="1"/>
                    </pic:cNvPicPr>
                  </pic:nvPicPr>
                  <pic:blipFill>
                    <a:blip r:embed="rId17" r:link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1223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3AA8" w:rsidRPr="00DD5AFB" w:rsidRDefault="00943AA8" w:rsidP="00943AA8">
      <w:pPr>
        <w:pStyle w:val="a7"/>
        <w:spacing w:before="156" w:after="156"/>
        <w:rPr>
          <w:lang w:eastAsia="zh-CN"/>
        </w:rPr>
      </w:pPr>
      <w:r>
        <w:rPr>
          <w:rFonts w:hint="eastAsia"/>
          <w:lang w:eastAsia="zh-CN"/>
        </w:rPr>
        <w:t>8</w:t>
      </w:r>
      <w:r w:rsidR="0070634A">
        <w:rPr>
          <w:lang w:eastAsia="zh-CN"/>
        </w:rPr>
        <w:t>U Chassis</w:t>
      </w:r>
    </w:p>
    <w:p w:rsidR="000A7A96" w:rsidRDefault="0036043D" w:rsidP="00AF432B">
      <w:pPr>
        <w:pStyle w:val="ListParagraph"/>
        <w:spacing w:before="156"/>
        <w:ind w:firstLineChars="0" w:firstLine="0"/>
        <w:jc w:val="center"/>
      </w:pPr>
      <w:r w:rsidRPr="0036043D">
        <w:rPr>
          <w:noProof/>
        </w:rPr>
        <w:drawing>
          <wp:inline distT="0" distB="0" distL="0" distR="0" wp14:anchorId="12251A4C" wp14:editId="346E9680">
            <wp:extent cx="3238999" cy="2411369"/>
            <wp:effectExtent l="0" t="0" r="0" b="8255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工作文件\产品文档\AVCLink\图片\面板图\光矩机箱\AVCL-US-8U前面板.jpg"/>
                    <pic:cNvPicPr>
                      <a:picLocks noChangeAspect="1" noChangeArrowheads="1"/>
                    </pic:cNvPicPr>
                  </pic:nvPicPr>
                  <pic:blipFill>
                    <a:blip r:embed="rId19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999" cy="2411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16A5" w:rsidRDefault="000A16A5" w:rsidP="00943AA8">
      <w:pPr>
        <w:pStyle w:val="a7"/>
        <w:spacing w:before="156" w:after="156"/>
        <w:rPr>
          <w:lang w:eastAsia="zh-CN"/>
        </w:rPr>
      </w:pPr>
      <w:r>
        <w:rPr>
          <w:rFonts w:hint="eastAsia"/>
          <w:lang w:eastAsia="zh-CN"/>
        </w:rPr>
        <w:lastRenderedPageBreak/>
        <w:t>1</w:t>
      </w:r>
      <w:r>
        <w:rPr>
          <w:lang w:eastAsia="zh-CN"/>
        </w:rPr>
        <w:t>5</w:t>
      </w:r>
      <w:r w:rsidR="0070634A">
        <w:rPr>
          <w:lang w:eastAsia="zh-CN"/>
        </w:rPr>
        <w:t>U Chassis</w:t>
      </w:r>
    </w:p>
    <w:p w:rsidR="00516F53" w:rsidRDefault="0014078B" w:rsidP="00AF432B">
      <w:pPr>
        <w:pStyle w:val="ListParagraph"/>
        <w:spacing w:before="156"/>
        <w:ind w:firstLineChars="0" w:firstLine="0"/>
        <w:jc w:val="center"/>
      </w:pPr>
      <w:r w:rsidRPr="0014078B">
        <w:rPr>
          <w:noProof/>
        </w:rPr>
        <w:drawing>
          <wp:inline distT="0" distB="0" distL="0" distR="0" wp14:anchorId="11906B85" wp14:editId="6C797793">
            <wp:extent cx="3240000" cy="4469945"/>
            <wp:effectExtent l="0" t="0" r="0" b="6985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工作文件\产品文档\AVCLink\图片\面板图\光矩机箱\AVCL-US-15U前面板.jpg"/>
                    <pic:cNvPicPr>
                      <a:picLocks noChangeAspect="1" noChangeArrowheads="1"/>
                    </pic:cNvPicPr>
                  </pic:nvPicPr>
                  <pic:blipFill>
                    <a:blip r:embed="rId21" r:link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44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51F9" w:rsidRPr="00943AA8" w:rsidRDefault="000A7A96" w:rsidP="00943AA8">
      <w:pPr>
        <w:pStyle w:val="a7"/>
        <w:spacing w:before="156" w:after="156"/>
        <w:rPr>
          <w:lang w:eastAsia="zh-CN"/>
        </w:rPr>
      </w:pPr>
      <w:r w:rsidRPr="00943AA8">
        <w:rPr>
          <w:rFonts w:hint="eastAsia"/>
          <w:lang w:eastAsia="zh-CN"/>
        </w:rPr>
        <w:t>26</w:t>
      </w:r>
      <w:r w:rsidRPr="00943AA8">
        <w:rPr>
          <w:lang w:eastAsia="zh-CN"/>
        </w:rPr>
        <w:t>U</w:t>
      </w:r>
      <w:r w:rsidR="0070634A">
        <w:rPr>
          <w:rFonts w:hint="eastAsia"/>
          <w:lang w:eastAsia="zh-CN"/>
        </w:rPr>
        <w:t xml:space="preserve"> </w:t>
      </w:r>
      <w:r w:rsidR="0070634A">
        <w:rPr>
          <w:lang w:eastAsia="zh-CN"/>
        </w:rPr>
        <w:t>Chassis</w:t>
      </w:r>
    </w:p>
    <w:p w:rsidR="00B102B7" w:rsidRDefault="00B102B7" w:rsidP="00AF432B">
      <w:pPr>
        <w:pStyle w:val="ListParagraph"/>
        <w:spacing w:before="156"/>
        <w:ind w:firstLineChars="0" w:firstLine="0"/>
        <w:jc w:val="center"/>
      </w:pPr>
    </w:p>
    <w:p w:rsidR="000A7A96" w:rsidRDefault="0014078B" w:rsidP="00AF432B">
      <w:pPr>
        <w:pStyle w:val="ListParagraph"/>
        <w:spacing w:before="156"/>
        <w:ind w:firstLineChars="0" w:firstLine="0"/>
        <w:jc w:val="center"/>
      </w:pPr>
      <w:r w:rsidRPr="0014078B">
        <w:rPr>
          <w:noProof/>
        </w:rPr>
        <w:lastRenderedPageBreak/>
        <w:drawing>
          <wp:inline distT="0" distB="0" distL="0" distR="0" wp14:anchorId="0AED2D54" wp14:editId="47F0AAC9">
            <wp:extent cx="3239315" cy="7690120"/>
            <wp:effectExtent l="0" t="0" r="0" b="635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工作文件\产品文档\AVCLink\图片\面板图\光矩机箱\AVCL-US-26U前面板.jpg"/>
                    <pic:cNvPicPr>
                      <a:picLocks noChangeAspect="1" noChangeArrowheads="1"/>
                    </pic:cNvPicPr>
                  </pic:nvPicPr>
                  <pic:blipFill>
                    <a:blip r:embed="rId23" r:link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9315" cy="769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28E" w:rsidRDefault="0070634A" w:rsidP="00D37B7F">
      <w:pPr>
        <w:pStyle w:val="a6"/>
        <w:spacing w:after="156"/>
      </w:pPr>
      <w:r>
        <w:rPr>
          <w:rFonts w:hint="eastAsia"/>
        </w:rPr>
        <w:t>R</w:t>
      </w:r>
      <w:r>
        <w:t>ear Panel</w:t>
      </w:r>
    </w:p>
    <w:p w:rsidR="000B3947" w:rsidRDefault="00B102B7" w:rsidP="00BA3AD1">
      <w:r>
        <w:t>Chassis are</w:t>
      </w:r>
      <w:r w:rsidR="000B3947">
        <w:t xml:space="preserve"> modular designed, the vacant slot</w:t>
      </w:r>
      <w:r>
        <w:t>s</w:t>
      </w:r>
      <w:r w:rsidR="000B3947">
        <w:t xml:space="preserve"> can be populated with different I</w:t>
      </w:r>
      <w:r w:rsidR="000B3947">
        <w:rPr>
          <w:rFonts w:hint="eastAsia"/>
        </w:rPr>
        <w:t>/</w:t>
      </w:r>
      <w:r w:rsidR="000B3947">
        <w:t>O cards, PSUs and fans etc. It is easy for maintenance and future expansion.</w:t>
      </w:r>
    </w:p>
    <w:p w:rsidR="005E4D57" w:rsidRDefault="00404B8E" w:rsidP="00943AA8">
      <w:pPr>
        <w:pStyle w:val="a7"/>
        <w:spacing w:before="156" w:after="156"/>
        <w:rPr>
          <w:lang w:eastAsia="zh-CN"/>
        </w:rPr>
      </w:pPr>
      <w:r>
        <w:rPr>
          <w:rFonts w:hint="eastAsia"/>
          <w:lang w:eastAsia="zh-CN"/>
        </w:rPr>
        <w:lastRenderedPageBreak/>
        <w:t>4</w:t>
      </w:r>
      <w:r>
        <w:rPr>
          <w:lang w:eastAsia="zh-CN"/>
        </w:rPr>
        <w:t>U</w:t>
      </w:r>
      <w:r w:rsidR="000B3947">
        <w:rPr>
          <w:rFonts w:hint="eastAsia"/>
          <w:lang w:eastAsia="zh-CN"/>
        </w:rPr>
        <w:t xml:space="preserve"> </w:t>
      </w:r>
      <w:r w:rsidR="000B3947">
        <w:rPr>
          <w:lang w:eastAsia="zh-CN"/>
        </w:rPr>
        <w:t>Chassis</w:t>
      </w:r>
    </w:p>
    <w:p w:rsidR="000B3947" w:rsidRPr="00F97002" w:rsidRDefault="000B3947" w:rsidP="005E4D57">
      <w:pPr>
        <w:rPr>
          <w:color w:val="000000" w:themeColor="text1"/>
        </w:rPr>
      </w:pPr>
      <w:r>
        <w:rPr>
          <w:rFonts w:hint="eastAsia"/>
          <w:color w:val="000000" w:themeColor="text1"/>
        </w:rPr>
        <w:t>4</w:t>
      </w:r>
      <w:r>
        <w:rPr>
          <w:color w:val="000000" w:themeColor="text1"/>
        </w:rPr>
        <w:t>U chassis including 10x I/O slots, 2x control card slots, 1x confidence monitoring slot and 2x PSU slots.</w:t>
      </w:r>
    </w:p>
    <w:p w:rsidR="005E4D57" w:rsidRDefault="004B6D21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76D4AE7E" wp14:editId="583710EE">
            <wp:extent cx="2880000" cy="862652"/>
            <wp:effectExtent l="0" t="0" r="0" b="0"/>
            <wp:docPr id="5417" name="AVCL-US-4U背面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7" name="AVCL-US-4U背面板.png"/>
                    <pic:cNvPicPr/>
                  </pic:nvPicPr>
                  <pic:blipFill>
                    <a:blip r:embed="rId25" r:link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862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double" w:sz="4" w:space="0" w:color="DBDBDB" w:themeColor="accent3" w:themeTint="66"/>
          <w:left w:val="none" w:sz="0" w:space="0" w:color="auto"/>
          <w:bottom w:val="double" w:sz="4" w:space="0" w:color="DBDBDB" w:themeColor="accent3" w:themeTint="66"/>
          <w:right w:val="none" w:sz="0" w:space="0" w:color="auto"/>
          <w:insideH w:val="single" w:sz="4" w:space="0" w:color="A6A6A6" w:themeColor="background1" w:themeShade="A6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709"/>
        <w:gridCol w:w="2148"/>
        <w:gridCol w:w="5449"/>
      </w:tblGrid>
      <w:tr w:rsidR="00A9194F" w:rsidRPr="00870DF8" w:rsidTr="00A9194F">
        <w:trPr>
          <w:trHeight w:val="418"/>
        </w:trPr>
        <w:tc>
          <w:tcPr>
            <w:tcW w:w="709" w:type="dxa"/>
            <w:vAlign w:val="center"/>
          </w:tcPr>
          <w:p w:rsidR="00A9194F" w:rsidRDefault="00A9194F" w:rsidP="00A9194F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19008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21040</wp:posOffset>
                  </wp:positionV>
                  <wp:extent cx="144000" cy="144000"/>
                  <wp:effectExtent l="0" t="0" r="8890" b="8890"/>
                  <wp:wrapNone/>
                  <wp:docPr id="84" name="图片 84" descr="F:\工作文件\产品文档\AVCLink\说明书\180416 US使用手册\应用图片\序号\资源 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工作文件\产品文档\AVCLink\说明书\180416 US使用手册\应用图片\序号\资源 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A9194F" w:rsidRDefault="000B3947" w:rsidP="004D6821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I</w:t>
            </w:r>
            <w:r>
              <w:rPr>
                <w:color w:val="404040" w:themeColor="text1" w:themeTint="BF"/>
                <w:sz w:val="18"/>
              </w:rPr>
              <w:t>/O slots</w:t>
            </w:r>
          </w:p>
        </w:tc>
        <w:tc>
          <w:tcPr>
            <w:tcW w:w="5449" w:type="dxa"/>
            <w:vAlign w:val="center"/>
          </w:tcPr>
          <w:p w:rsidR="00A9194F" w:rsidRDefault="000B3947" w:rsidP="004D6821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P</w:t>
            </w:r>
            <w:r>
              <w:rPr>
                <w:color w:val="404040" w:themeColor="text1" w:themeTint="BF"/>
                <w:sz w:val="18"/>
              </w:rPr>
              <w:t>opulate any I/O cards</w:t>
            </w:r>
          </w:p>
        </w:tc>
      </w:tr>
      <w:tr w:rsidR="00C36D7F" w:rsidRPr="00870DF8" w:rsidTr="00A9194F">
        <w:trPr>
          <w:trHeight w:val="488"/>
        </w:trPr>
        <w:tc>
          <w:tcPr>
            <w:tcW w:w="709" w:type="dxa"/>
            <w:vAlign w:val="center"/>
          </w:tcPr>
          <w:p w:rsidR="00C36D7F" w:rsidRDefault="00C36D7F" w:rsidP="00C36D7F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20032" behindDoc="1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41247</wp:posOffset>
                  </wp:positionV>
                  <wp:extent cx="153191" cy="144000"/>
                  <wp:effectExtent l="0" t="0" r="0" b="8890"/>
                  <wp:wrapNone/>
                  <wp:docPr id="85" name="图片 85" descr="F:\工作文件\产品文档\AVCLink\说明书\180416 US使用手册\应用图片\序号\资源 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工作文件\产品文档\AVCLink\说明书\180416 US使用手册\应用图片\序号\资源 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C36D7F" w:rsidRDefault="000B3947" w:rsidP="004D6821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C</w:t>
            </w:r>
            <w:r>
              <w:rPr>
                <w:color w:val="404040" w:themeColor="text1" w:themeTint="BF"/>
                <w:sz w:val="18"/>
              </w:rPr>
              <w:t>ontrol card slot</w:t>
            </w:r>
          </w:p>
        </w:tc>
        <w:tc>
          <w:tcPr>
            <w:tcW w:w="5449" w:type="dxa"/>
            <w:vAlign w:val="center"/>
          </w:tcPr>
          <w:p w:rsidR="00C36D7F" w:rsidRDefault="000B3947" w:rsidP="004D6821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D</w:t>
            </w:r>
            <w:r>
              <w:rPr>
                <w:color w:val="404040" w:themeColor="text1" w:themeTint="BF"/>
                <w:sz w:val="18"/>
              </w:rPr>
              <w:t>edicated for control card</w:t>
            </w:r>
          </w:p>
        </w:tc>
      </w:tr>
      <w:tr w:rsidR="00C36D7F" w:rsidRPr="00870DF8" w:rsidTr="00A9194F">
        <w:trPr>
          <w:trHeight w:val="436"/>
        </w:trPr>
        <w:tc>
          <w:tcPr>
            <w:tcW w:w="709" w:type="dxa"/>
            <w:vAlign w:val="center"/>
          </w:tcPr>
          <w:p w:rsidR="00C36D7F" w:rsidRDefault="00C36D7F" w:rsidP="00C36D7F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21056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30651</wp:posOffset>
                  </wp:positionV>
                  <wp:extent cx="153191" cy="144000"/>
                  <wp:effectExtent l="0" t="0" r="0" b="8890"/>
                  <wp:wrapNone/>
                  <wp:docPr id="86" name="图片 86" descr="F:\工作文件\产品文档\AVCLink\说明书\180416 US使用手册\应用图片\序号\资源 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工作文件\产品文档\AVCLink\说明书\180416 US使用手册\应用图片\序号\资源 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C36D7F" w:rsidRPr="00320FBD" w:rsidRDefault="000B3947" w:rsidP="004D6821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M</w:t>
            </w:r>
            <w:r>
              <w:rPr>
                <w:color w:val="404040" w:themeColor="text1" w:themeTint="BF"/>
                <w:sz w:val="18"/>
              </w:rPr>
              <w:t>onitoring card slot</w:t>
            </w:r>
          </w:p>
        </w:tc>
        <w:tc>
          <w:tcPr>
            <w:tcW w:w="5449" w:type="dxa"/>
            <w:vAlign w:val="center"/>
          </w:tcPr>
          <w:p w:rsidR="00C36D7F" w:rsidRPr="00320FBD" w:rsidRDefault="000B3947" w:rsidP="004D6821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D</w:t>
            </w:r>
            <w:r>
              <w:rPr>
                <w:color w:val="404040" w:themeColor="text1" w:themeTint="BF"/>
                <w:sz w:val="18"/>
              </w:rPr>
              <w:t>edicated for confidence monitoring card</w:t>
            </w:r>
          </w:p>
        </w:tc>
      </w:tr>
      <w:tr w:rsidR="00C36D7F" w:rsidRPr="00870DF8" w:rsidTr="00A9194F">
        <w:trPr>
          <w:trHeight w:val="436"/>
        </w:trPr>
        <w:tc>
          <w:tcPr>
            <w:tcW w:w="709" w:type="dxa"/>
            <w:vAlign w:val="center"/>
          </w:tcPr>
          <w:p w:rsidR="00C36D7F" w:rsidRDefault="00C36D7F" w:rsidP="00C36D7F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22080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25779</wp:posOffset>
                  </wp:positionV>
                  <wp:extent cx="153191" cy="144000"/>
                  <wp:effectExtent l="0" t="0" r="0" b="8890"/>
                  <wp:wrapNone/>
                  <wp:docPr id="87" name="图片 87" descr="F:\工作文件\产品文档\AVCLink\说明书\180416 US使用手册\应用图片\序号\资源 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工作文件\产品文档\AVCLink\说明书\180416 US使用手册\应用图片\序号\资源 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C36D7F" w:rsidRDefault="000B3947" w:rsidP="004D6821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color w:val="404040" w:themeColor="text1" w:themeTint="BF"/>
                <w:sz w:val="18"/>
              </w:rPr>
              <w:t>F</w:t>
            </w:r>
            <w:r>
              <w:rPr>
                <w:rFonts w:hint="eastAsia"/>
                <w:color w:val="404040" w:themeColor="text1" w:themeTint="BF"/>
                <w:sz w:val="18"/>
              </w:rPr>
              <w:t>ans</w:t>
            </w:r>
            <w:r>
              <w:rPr>
                <w:color w:val="404040" w:themeColor="text1" w:themeTint="BF"/>
                <w:sz w:val="18"/>
              </w:rPr>
              <w:t xml:space="preserve"> Slot</w:t>
            </w:r>
          </w:p>
        </w:tc>
        <w:tc>
          <w:tcPr>
            <w:tcW w:w="5449" w:type="dxa"/>
            <w:vAlign w:val="center"/>
          </w:tcPr>
          <w:p w:rsidR="00C36D7F" w:rsidRDefault="000B3947" w:rsidP="004D6821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F</w:t>
            </w:r>
            <w:r>
              <w:rPr>
                <w:color w:val="404040" w:themeColor="text1" w:themeTint="BF"/>
                <w:sz w:val="18"/>
              </w:rPr>
              <w:t>or fans</w:t>
            </w:r>
          </w:p>
        </w:tc>
      </w:tr>
      <w:tr w:rsidR="00C36D7F" w:rsidRPr="00870DF8" w:rsidTr="00A9194F">
        <w:trPr>
          <w:trHeight w:val="436"/>
        </w:trPr>
        <w:tc>
          <w:tcPr>
            <w:tcW w:w="709" w:type="dxa"/>
            <w:vAlign w:val="center"/>
          </w:tcPr>
          <w:p w:rsidR="00C36D7F" w:rsidRDefault="00C36D7F" w:rsidP="00C36D7F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23104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27731</wp:posOffset>
                  </wp:positionV>
                  <wp:extent cx="153191" cy="144000"/>
                  <wp:effectExtent l="0" t="0" r="0" b="8890"/>
                  <wp:wrapNone/>
                  <wp:docPr id="88" name="图片 88" descr="F:\工作文件\产品文档\AVCLink\说明书\180416 US使用手册\应用图片\序号\资源 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工作文件\产品文档\AVCLink\说明书\180416 US使用手册\应用图片\序号\资源 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C36D7F" w:rsidRDefault="000B3947" w:rsidP="004D6821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P</w:t>
            </w:r>
            <w:r>
              <w:rPr>
                <w:color w:val="404040" w:themeColor="text1" w:themeTint="BF"/>
                <w:sz w:val="18"/>
              </w:rPr>
              <w:t>SU slot</w:t>
            </w:r>
          </w:p>
        </w:tc>
        <w:tc>
          <w:tcPr>
            <w:tcW w:w="5449" w:type="dxa"/>
            <w:vAlign w:val="center"/>
          </w:tcPr>
          <w:p w:rsidR="00C36D7F" w:rsidRDefault="000B3947" w:rsidP="004D6821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F</w:t>
            </w:r>
            <w:r>
              <w:rPr>
                <w:color w:val="404040" w:themeColor="text1" w:themeTint="BF"/>
                <w:sz w:val="18"/>
              </w:rPr>
              <w:t xml:space="preserve">or </w:t>
            </w:r>
            <w:r>
              <w:rPr>
                <w:rFonts w:hint="eastAsia"/>
                <w:color w:val="404040" w:themeColor="text1" w:themeTint="BF"/>
                <w:sz w:val="18"/>
              </w:rPr>
              <w:t>PSU</w:t>
            </w:r>
            <w:r>
              <w:rPr>
                <w:color w:val="404040" w:themeColor="text1" w:themeTint="BF"/>
                <w:sz w:val="18"/>
              </w:rPr>
              <w:t>s</w:t>
            </w:r>
          </w:p>
        </w:tc>
      </w:tr>
    </w:tbl>
    <w:p w:rsidR="005E4D57" w:rsidRDefault="005E4D57" w:rsidP="005E4D57"/>
    <w:p w:rsidR="000A7A96" w:rsidRPr="00943AA8" w:rsidRDefault="000A7A96" w:rsidP="00943AA8">
      <w:pPr>
        <w:pStyle w:val="a7"/>
        <w:spacing w:before="156" w:after="156"/>
        <w:rPr>
          <w:lang w:eastAsia="zh-CN"/>
        </w:rPr>
      </w:pPr>
      <w:r w:rsidRPr="00943AA8">
        <w:rPr>
          <w:rFonts w:hint="eastAsia"/>
          <w:lang w:eastAsia="zh-CN"/>
        </w:rPr>
        <w:t>8</w:t>
      </w:r>
      <w:r w:rsidRPr="00943AA8">
        <w:rPr>
          <w:lang w:eastAsia="zh-CN"/>
        </w:rPr>
        <w:t>U</w:t>
      </w:r>
      <w:r w:rsidR="000B3947">
        <w:rPr>
          <w:lang w:eastAsia="zh-CN"/>
        </w:rPr>
        <w:t xml:space="preserve"> Chassis</w:t>
      </w:r>
    </w:p>
    <w:p w:rsidR="000B3947" w:rsidRPr="00F97002" w:rsidRDefault="000B3947" w:rsidP="000B3947">
      <w:pPr>
        <w:rPr>
          <w:color w:val="000000" w:themeColor="text1"/>
        </w:rPr>
      </w:pPr>
      <w:r>
        <w:rPr>
          <w:color w:val="000000" w:themeColor="text1"/>
        </w:rPr>
        <w:t>8U chassis including 20x I/O slots, 2x control card slots, 1x confidence monitoring slot and 2x PSU slots.</w:t>
      </w:r>
    </w:p>
    <w:p w:rsidR="000B3947" w:rsidRPr="000B3947" w:rsidRDefault="000B3947" w:rsidP="000A7A96"/>
    <w:p w:rsidR="0076606F" w:rsidRDefault="004B6D21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3A6535AB" wp14:editId="57C8AB99">
            <wp:extent cx="2880000" cy="1695700"/>
            <wp:effectExtent l="0" t="0" r="0" b="0"/>
            <wp:docPr id="5421" name="AVCL-US-8U背面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1" name="AVCL-US-8U背面板.png"/>
                    <pic:cNvPicPr/>
                  </pic:nvPicPr>
                  <pic:blipFill>
                    <a:blip r:embed="rId32" r:link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169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double" w:sz="4" w:space="0" w:color="DBDBDB" w:themeColor="accent3" w:themeTint="66"/>
          <w:left w:val="none" w:sz="0" w:space="0" w:color="auto"/>
          <w:bottom w:val="double" w:sz="4" w:space="0" w:color="DBDBDB" w:themeColor="accent3" w:themeTint="66"/>
          <w:right w:val="none" w:sz="0" w:space="0" w:color="auto"/>
          <w:insideH w:val="single" w:sz="4" w:space="0" w:color="A6A6A6" w:themeColor="background1" w:themeShade="A6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709"/>
        <w:gridCol w:w="2148"/>
        <w:gridCol w:w="5449"/>
      </w:tblGrid>
      <w:tr w:rsidR="00EF7721" w:rsidRPr="00870DF8" w:rsidTr="003A70D5">
        <w:trPr>
          <w:trHeight w:val="418"/>
        </w:trPr>
        <w:tc>
          <w:tcPr>
            <w:tcW w:w="709" w:type="dxa"/>
            <w:vAlign w:val="center"/>
          </w:tcPr>
          <w:p w:rsidR="00EF7721" w:rsidRDefault="00EF7721" w:rsidP="00DA16A7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24128" behindDoc="1" locked="0" layoutInCell="1" allowOverlap="1" wp14:anchorId="64E47A66" wp14:editId="2C38999C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47341</wp:posOffset>
                  </wp:positionV>
                  <wp:extent cx="144000" cy="144000"/>
                  <wp:effectExtent l="0" t="0" r="8890" b="8890"/>
                  <wp:wrapNone/>
                  <wp:docPr id="5192" name="图片 5192" descr="F:\工作文件\产品文档\AVCLink\说明书\180416 US使用手册\应用图片\序号\资源 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工作文件\产品文档\AVCLink\说明书\180416 US使用手册\应用图片\序号\资源 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EF7721" w:rsidRDefault="00EF7721" w:rsidP="003C3CFB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I</w:t>
            </w:r>
            <w:r>
              <w:rPr>
                <w:color w:val="404040" w:themeColor="text1" w:themeTint="BF"/>
                <w:sz w:val="18"/>
              </w:rPr>
              <w:t>/O slots</w:t>
            </w:r>
          </w:p>
        </w:tc>
        <w:tc>
          <w:tcPr>
            <w:tcW w:w="5449" w:type="dxa"/>
            <w:vAlign w:val="center"/>
          </w:tcPr>
          <w:p w:rsidR="00EF7721" w:rsidRDefault="00EF7721" w:rsidP="003C3CFB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P</w:t>
            </w:r>
            <w:r>
              <w:rPr>
                <w:color w:val="404040" w:themeColor="text1" w:themeTint="BF"/>
                <w:sz w:val="18"/>
              </w:rPr>
              <w:t>opulate any I/O cards</w:t>
            </w:r>
          </w:p>
        </w:tc>
      </w:tr>
      <w:tr w:rsidR="00EF7721" w:rsidRPr="00870DF8" w:rsidTr="003A70D5">
        <w:trPr>
          <w:trHeight w:val="488"/>
        </w:trPr>
        <w:tc>
          <w:tcPr>
            <w:tcW w:w="709" w:type="dxa"/>
            <w:vAlign w:val="center"/>
          </w:tcPr>
          <w:p w:rsidR="00EF7721" w:rsidRDefault="00EF7721" w:rsidP="00DA16A7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25152" behindDoc="0" locked="0" layoutInCell="1" allowOverlap="1" wp14:anchorId="377267C0" wp14:editId="3B02FB4E">
                  <wp:simplePos x="0" y="0"/>
                  <wp:positionH relativeFrom="column">
                    <wp:posOffset>135255</wp:posOffset>
                  </wp:positionH>
                  <wp:positionV relativeFrom="paragraph">
                    <wp:posOffset>38100</wp:posOffset>
                  </wp:positionV>
                  <wp:extent cx="153035" cy="143510"/>
                  <wp:effectExtent l="0" t="0" r="0" b="8890"/>
                  <wp:wrapNone/>
                  <wp:docPr id="5194" name="图片 5194" descr="F:\工作文件\产品文档\AVCLink\说明书\180416 US使用手册\应用图片\序号\资源 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工作文件\产品文档\AVCLink\说明书\180416 US使用手册\应用图片\序号\资源 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EF7721" w:rsidRDefault="00EF7721" w:rsidP="003C3CFB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C</w:t>
            </w:r>
            <w:r>
              <w:rPr>
                <w:color w:val="404040" w:themeColor="text1" w:themeTint="BF"/>
                <w:sz w:val="18"/>
              </w:rPr>
              <w:t>ontrol card slot</w:t>
            </w:r>
          </w:p>
        </w:tc>
        <w:tc>
          <w:tcPr>
            <w:tcW w:w="5449" w:type="dxa"/>
            <w:vAlign w:val="center"/>
          </w:tcPr>
          <w:p w:rsidR="00EF7721" w:rsidRDefault="00EF7721" w:rsidP="003C3CFB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D</w:t>
            </w:r>
            <w:r>
              <w:rPr>
                <w:color w:val="404040" w:themeColor="text1" w:themeTint="BF"/>
                <w:sz w:val="18"/>
              </w:rPr>
              <w:t>edicated for control card</w:t>
            </w:r>
          </w:p>
        </w:tc>
      </w:tr>
      <w:tr w:rsidR="00EF7721" w:rsidRPr="00870DF8" w:rsidTr="003A70D5">
        <w:trPr>
          <w:trHeight w:val="436"/>
        </w:trPr>
        <w:tc>
          <w:tcPr>
            <w:tcW w:w="709" w:type="dxa"/>
            <w:vAlign w:val="center"/>
          </w:tcPr>
          <w:p w:rsidR="00EF7721" w:rsidRDefault="00EF7721" w:rsidP="00DA16A7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26176" behindDoc="0" locked="0" layoutInCell="1" allowOverlap="1" wp14:anchorId="015EBFC7" wp14:editId="2AEFF1B0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63775</wp:posOffset>
                  </wp:positionV>
                  <wp:extent cx="153191" cy="144000"/>
                  <wp:effectExtent l="0" t="0" r="0" b="8890"/>
                  <wp:wrapNone/>
                  <wp:docPr id="5195" name="图片 5195" descr="F:\工作文件\产品文档\AVCLink\说明书\180416 US使用手册\应用图片\序号\资源 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工作文件\产品文档\AVCLink\说明书\180416 US使用手册\应用图片\序号\资源 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EF7721" w:rsidRPr="00320FBD" w:rsidRDefault="00EF7721" w:rsidP="003C3CFB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M</w:t>
            </w:r>
            <w:r>
              <w:rPr>
                <w:color w:val="404040" w:themeColor="text1" w:themeTint="BF"/>
                <w:sz w:val="18"/>
              </w:rPr>
              <w:t>onitoring card slot</w:t>
            </w:r>
          </w:p>
        </w:tc>
        <w:tc>
          <w:tcPr>
            <w:tcW w:w="5449" w:type="dxa"/>
            <w:vAlign w:val="center"/>
          </w:tcPr>
          <w:p w:rsidR="00EF7721" w:rsidRPr="00320FBD" w:rsidRDefault="00EF7721" w:rsidP="003C3CFB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D</w:t>
            </w:r>
            <w:r>
              <w:rPr>
                <w:color w:val="404040" w:themeColor="text1" w:themeTint="BF"/>
                <w:sz w:val="18"/>
              </w:rPr>
              <w:t>edicated for confidence monitoring card</w:t>
            </w:r>
          </w:p>
        </w:tc>
      </w:tr>
      <w:tr w:rsidR="00EF7721" w:rsidRPr="00870DF8" w:rsidTr="003A70D5">
        <w:trPr>
          <w:trHeight w:val="436"/>
        </w:trPr>
        <w:tc>
          <w:tcPr>
            <w:tcW w:w="709" w:type="dxa"/>
            <w:vAlign w:val="center"/>
          </w:tcPr>
          <w:p w:rsidR="00EF7721" w:rsidRDefault="00EF7721" w:rsidP="00DA16A7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27200" behindDoc="0" locked="0" layoutInCell="1" allowOverlap="1" wp14:anchorId="203E6531" wp14:editId="14BCDB00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58903</wp:posOffset>
                  </wp:positionV>
                  <wp:extent cx="153191" cy="144000"/>
                  <wp:effectExtent l="0" t="0" r="0" b="8890"/>
                  <wp:wrapNone/>
                  <wp:docPr id="5196" name="图片 5196" descr="F:\工作文件\产品文档\AVCLink\说明书\180416 US使用手册\应用图片\序号\资源 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工作文件\产品文档\AVCLink\说明书\180416 US使用手册\应用图片\序号\资源 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EF7721" w:rsidRDefault="00EF7721" w:rsidP="003C3CFB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color w:val="404040" w:themeColor="text1" w:themeTint="BF"/>
                <w:sz w:val="18"/>
              </w:rPr>
              <w:t>F</w:t>
            </w:r>
            <w:r>
              <w:rPr>
                <w:rFonts w:hint="eastAsia"/>
                <w:color w:val="404040" w:themeColor="text1" w:themeTint="BF"/>
                <w:sz w:val="18"/>
              </w:rPr>
              <w:t>ans</w:t>
            </w:r>
            <w:r>
              <w:rPr>
                <w:color w:val="404040" w:themeColor="text1" w:themeTint="BF"/>
                <w:sz w:val="18"/>
              </w:rPr>
              <w:t xml:space="preserve"> Slot</w:t>
            </w:r>
          </w:p>
        </w:tc>
        <w:tc>
          <w:tcPr>
            <w:tcW w:w="5449" w:type="dxa"/>
            <w:vAlign w:val="center"/>
          </w:tcPr>
          <w:p w:rsidR="00EF7721" w:rsidRDefault="00EF7721" w:rsidP="003C3CFB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F</w:t>
            </w:r>
            <w:r>
              <w:rPr>
                <w:color w:val="404040" w:themeColor="text1" w:themeTint="BF"/>
                <w:sz w:val="18"/>
              </w:rPr>
              <w:t>or fans</w:t>
            </w:r>
          </w:p>
        </w:tc>
      </w:tr>
      <w:tr w:rsidR="00EF7721" w:rsidRPr="00870DF8" w:rsidTr="003A70D5">
        <w:trPr>
          <w:trHeight w:val="436"/>
        </w:trPr>
        <w:tc>
          <w:tcPr>
            <w:tcW w:w="709" w:type="dxa"/>
            <w:vAlign w:val="center"/>
          </w:tcPr>
          <w:p w:rsidR="003A70D5" w:rsidRPr="00DF08A2" w:rsidRDefault="00E255B5" w:rsidP="00DA16A7">
            <w:pPr>
              <w:jc w:val="center"/>
              <w:rPr>
                <w:color w:val="404040" w:themeColor="text1" w:themeTint="BF"/>
                <w:sz w:val="18"/>
                <w:lang w:val="en-GB"/>
              </w:rPr>
            </w:pPr>
            <w:r>
              <w:rPr>
                <w:noProof/>
              </w:rPr>
              <w:pict>
                <v:shape id="图片 5198" o:spid="_x0000_s1028" type="#_x0000_t75" alt="说明: F:\工作文件\产品文档\AVCLink\说明书\180416 US使用手册\应用图片\序号\资源 38.png" style="position:absolute;left:0;text-align:left;margin-left:10.55pt;margin-top:2.5pt;width:12.35pt;height:11.3pt;z-index:251829248;visibility:visible;mso-position-horizontal-relative:text;mso-position-vertical-relative:text;mso-width-relative:page;mso-height-relative:page">
                  <v:imagedata r:id="rId34" o:title="资源 38"/>
                </v:shape>
              </w:pict>
            </w:r>
          </w:p>
        </w:tc>
        <w:tc>
          <w:tcPr>
            <w:tcW w:w="2148" w:type="dxa"/>
            <w:vAlign w:val="center"/>
          </w:tcPr>
          <w:p w:rsidR="00EF7721" w:rsidRDefault="00EF7721" w:rsidP="003C3CFB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P</w:t>
            </w:r>
            <w:r>
              <w:rPr>
                <w:color w:val="404040" w:themeColor="text1" w:themeTint="BF"/>
                <w:sz w:val="18"/>
              </w:rPr>
              <w:t>SU slot</w:t>
            </w:r>
          </w:p>
        </w:tc>
        <w:tc>
          <w:tcPr>
            <w:tcW w:w="5449" w:type="dxa"/>
            <w:vAlign w:val="center"/>
          </w:tcPr>
          <w:p w:rsidR="00EF7721" w:rsidRDefault="00EF7721" w:rsidP="003C3CFB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F</w:t>
            </w:r>
            <w:r>
              <w:rPr>
                <w:color w:val="404040" w:themeColor="text1" w:themeTint="BF"/>
                <w:sz w:val="18"/>
              </w:rPr>
              <w:t xml:space="preserve">or </w:t>
            </w:r>
            <w:r>
              <w:rPr>
                <w:rFonts w:hint="eastAsia"/>
                <w:color w:val="404040" w:themeColor="text1" w:themeTint="BF"/>
                <w:sz w:val="18"/>
              </w:rPr>
              <w:t>PSU</w:t>
            </w:r>
            <w:r>
              <w:rPr>
                <w:color w:val="404040" w:themeColor="text1" w:themeTint="BF"/>
                <w:sz w:val="18"/>
              </w:rPr>
              <w:t>s</w:t>
            </w:r>
          </w:p>
        </w:tc>
      </w:tr>
    </w:tbl>
    <w:p w:rsidR="002032A1" w:rsidRDefault="002032A1" w:rsidP="00D46E9C">
      <w:pPr>
        <w:jc w:val="center"/>
      </w:pPr>
    </w:p>
    <w:p w:rsidR="00A73512" w:rsidRDefault="00A73512" w:rsidP="00943AA8">
      <w:pPr>
        <w:pStyle w:val="a7"/>
        <w:spacing w:before="156" w:after="156"/>
        <w:rPr>
          <w:lang w:eastAsia="zh-CN"/>
        </w:rPr>
      </w:pPr>
      <w:r>
        <w:rPr>
          <w:rFonts w:hint="eastAsia"/>
          <w:lang w:eastAsia="zh-CN"/>
        </w:rPr>
        <w:t>1</w:t>
      </w:r>
      <w:r>
        <w:rPr>
          <w:lang w:eastAsia="zh-CN"/>
        </w:rPr>
        <w:t>5</w:t>
      </w:r>
      <w:r w:rsidR="00EF7721">
        <w:rPr>
          <w:lang w:eastAsia="zh-CN"/>
        </w:rPr>
        <w:t>U Chassis</w:t>
      </w:r>
    </w:p>
    <w:p w:rsidR="00EF7721" w:rsidRPr="00F97002" w:rsidRDefault="00EF7721" w:rsidP="00EF7721">
      <w:pPr>
        <w:rPr>
          <w:color w:val="000000" w:themeColor="text1"/>
        </w:rPr>
      </w:pPr>
      <w:r>
        <w:rPr>
          <w:color w:val="000000" w:themeColor="text1"/>
        </w:rPr>
        <w:t>15U chassis including 20x input slots, 20x output slots, 2x control card slots and 4x PSU slots.</w:t>
      </w:r>
    </w:p>
    <w:p w:rsidR="00EF7721" w:rsidRPr="00EF7721" w:rsidRDefault="00EF7721" w:rsidP="00DD41AA">
      <w:pPr>
        <w:rPr>
          <w:color w:val="000000" w:themeColor="text1"/>
        </w:rPr>
      </w:pPr>
    </w:p>
    <w:p w:rsidR="005E4D57" w:rsidRDefault="004B6D21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5299343D" wp14:editId="5A75F5A1">
            <wp:extent cx="2880000" cy="3121116"/>
            <wp:effectExtent l="0" t="0" r="0" b="3175"/>
            <wp:docPr id="76" name="AVCL-US-15U背面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VCL-US-15U背面板.png"/>
                    <pic:cNvPicPr/>
                  </pic:nvPicPr>
                  <pic:blipFill>
                    <a:blip r:embed="rId35" r:link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31211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14"/>
        <w:tblW w:w="0" w:type="auto"/>
        <w:tblBorders>
          <w:top w:val="double" w:sz="4" w:space="0" w:color="DBDBDB" w:themeColor="accent3" w:themeTint="66"/>
          <w:left w:val="none" w:sz="0" w:space="0" w:color="auto"/>
          <w:bottom w:val="double" w:sz="4" w:space="0" w:color="DBDBDB" w:themeColor="accent3" w:themeTint="66"/>
          <w:right w:val="none" w:sz="0" w:space="0" w:color="auto"/>
          <w:insideH w:val="single" w:sz="4" w:space="0" w:color="A6A6A6" w:themeColor="background1" w:themeShade="A6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709"/>
        <w:gridCol w:w="2148"/>
        <w:gridCol w:w="5449"/>
      </w:tblGrid>
      <w:tr w:rsidR="00EF7721" w:rsidRPr="00870DF8" w:rsidTr="003F50D6">
        <w:trPr>
          <w:trHeight w:val="418"/>
        </w:trPr>
        <w:tc>
          <w:tcPr>
            <w:tcW w:w="709" w:type="dxa"/>
            <w:vAlign w:val="center"/>
          </w:tcPr>
          <w:p w:rsidR="00EF7721" w:rsidRDefault="00EF7721" w:rsidP="003F50D6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30272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21400</wp:posOffset>
                  </wp:positionV>
                  <wp:extent cx="144000" cy="144000"/>
                  <wp:effectExtent l="0" t="0" r="8890" b="8890"/>
                  <wp:wrapNone/>
                  <wp:docPr id="5210" name="图片 5210" descr="F:\工作文件\产品文档\AVCLink\说明书\180416 US使用手册\应用图片\序号\资源 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工作文件\产品文档\AVCLink\说明书\180416 US使用手册\应用图片\序号\资源 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EF7721" w:rsidRDefault="00EF7721" w:rsidP="005B6EB3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color w:val="404040" w:themeColor="text1" w:themeTint="BF"/>
                <w:sz w:val="18"/>
              </w:rPr>
              <w:t>Input slots</w:t>
            </w:r>
          </w:p>
        </w:tc>
        <w:tc>
          <w:tcPr>
            <w:tcW w:w="5449" w:type="dxa"/>
            <w:vAlign w:val="center"/>
          </w:tcPr>
          <w:p w:rsidR="00EF7721" w:rsidRDefault="00EF7721" w:rsidP="005B6EB3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P</w:t>
            </w:r>
            <w:r>
              <w:rPr>
                <w:color w:val="404040" w:themeColor="text1" w:themeTint="BF"/>
                <w:sz w:val="18"/>
              </w:rPr>
              <w:t>opulate any input cards</w:t>
            </w:r>
          </w:p>
        </w:tc>
      </w:tr>
      <w:tr w:rsidR="00EF7721" w:rsidRPr="00870DF8" w:rsidTr="003F50D6">
        <w:trPr>
          <w:trHeight w:val="488"/>
        </w:trPr>
        <w:tc>
          <w:tcPr>
            <w:tcW w:w="709" w:type="dxa"/>
            <w:vAlign w:val="center"/>
          </w:tcPr>
          <w:p w:rsidR="00EF7721" w:rsidRDefault="00EF7721" w:rsidP="00EF7721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31296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41607</wp:posOffset>
                  </wp:positionV>
                  <wp:extent cx="153191" cy="144000"/>
                  <wp:effectExtent l="0" t="0" r="0" b="8890"/>
                  <wp:wrapNone/>
                  <wp:docPr id="5211" name="图片 5211" descr="F:\工作文件\产品文档\AVCLink\说明书\180416 US使用手册\应用图片\序号\资源 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工作文件\产品文档\AVCLink\说明书\180416 US使用手册\应用图片\序号\资源 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EF7721" w:rsidRDefault="00EF7721" w:rsidP="005B6EB3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O</w:t>
            </w:r>
            <w:r>
              <w:rPr>
                <w:color w:val="404040" w:themeColor="text1" w:themeTint="BF"/>
                <w:sz w:val="18"/>
              </w:rPr>
              <w:t>utput slots</w:t>
            </w:r>
          </w:p>
        </w:tc>
        <w:tc>
          <w:tcPr>
            <w:tcW w:w="5449" w:type="dxa"/>
            <w:vAlign w:val="center"/>
          </w:tcPr>
          <w:p w:rsidR="00EF7721" w:rsidRDefault="00EF7721" w:rsidP="005B6EB3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P</w:t>
            </w:r>
            <w:r>
              <w:rPr>
                <w:color w:val="404040" w:themeColor="text1" w:themeTint="BF"/>
                <w:sz w:val="18"/>
              </w:rPr>
              <w:t>opulate any output cards</w:t>
            </w:r>
          </w:p>
        </w:tc>
      </w:tr>
      <w:tr w:rsidR="00EF7721" w:rsidRPr="00870DF8" w:rsidTr="003F50D6">
        <w:trPr>
          <w:trHeight w:val="436"/>
        </w:trPr>
        <w:tc>
          <w:tcPr>
            <w:tcW w:w="709" w:type="dxa"/>
            <w:vAlign w:val="center"/>
          </w:tcPr>
          <w:p w:rsidR="00EF7721" w:rsidRDefault="00EF7721" w:rsidP="00EF7721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32320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31011</wp:posOffset>
                  </wp:positionV>
                  <wp:extent cx="153191" cy="144000"/>
                  <wp:effectExtent l="0" t="0" r="0" b="8890"/>
                  <wp:wrapNone/>
                  <wp:docPr id="5213" name="图片 5213" descr="F:\工作文件\产品文档\AVCLink\说明书\180416 US使用手册\应用图片\序号\资源 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工作文件\产品文档\AVCLink\说明书\180416 US使用手册\应用图片\序号\资源 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EF7721" w:rsidRPr="00320FBD" w:rsidRDefault="00EF7721" w:rsidP="005B6EB3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C</w:t>
            </w:r>
            <w:r>
              <w:rPr>
                <w:color w:val="404040" w:themeColor="text1" w:themeTint="BF"/>
                <w:sz w:val="18"/>
              </w:rPr>
              <w:t>ontrol card slot</w:t>
            </w:r>
          </w:p>
        </w:tc>
        <w:tc>
          <w:tcPr>
            <w:tcW w:w="5449" w:type="dxa"/>
            <w:vAlign w:val="center"/>
          </w:tcPr>
          <w:p w:rsidR="00EF7721" w:rsidRPr="00320FBD" w:rsidRDefault="00EF7721" w:rsidP="005B6EB3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D</w:t>
            </w:r>
            <w:r>
              <w:rPr>
                <w:color w:val="404040" w:themeColor="text1" w:themeTint="BF"/>
                <w:sz w:val="18"/>
              </w:rPr>
              <w:t>edicated for control card</w:t>
            </w:r>
          </w:p>
        </w:tc>
      </w:tr>
      <w:tr w:rsidR="00EF7721" w:rsidRPr="00870DF8" w:rsidTr="003F50D6">
        <w:trPr>
          <w:trHeight w:val="436"/>
        </w:trPr>
        <w:tc>
          <w:tcPr>
            <w:tcW w:w="709" w:type="dxa"/>
            <w:vAlign w:val="center"/>
          </w:tcPr>
          <w:p w:rsidR="00EF7721" w:rsidRDefault="00EF7721" w:rsidP="00EF7721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33344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26139</wp:posOffset>
                  </wp:positionV>
                  <wp:extent cx="153191" cy="144000"/>
                  <wp:effectExtent l="0" t="0" r="0" b="8890"/>
                  <wp:wrapNone/>
                  <wp:docPr id="5214" name="图片 5214" descr="F:\工作文件\产品文档\AVCLink\说明书\180416 US使用手册\应用图片\序号\资源 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工作文件\产品文档\AVCLink\说明书\180416 US使用手册\应用图片\序号\资源 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EF7721" w:rsidRDefault="00EF7721" w:rsidP="005B6EB3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color w:val="404040" w:themeColor="text1" w:themeTint="BF"/>
                <w:sz w:val="18"/>
              </w:rPr>
              <w:t>F</w:t>
            </w:r>
            <w:r>
              <w:rPr>
                <w:rFonts w:hint="eastAsia"/>
                <w:color w:val="404040" w:themeColor="text1" w:themeTint="BF"/>
                <w:sz w:val="18"/>
              </w:rPr>
              <w:t>ans</w:t>
            </w:r>
            <w:r>
              <w:rPr>
                <w:color w:val="404040" w:themeColor="text1" w:themeTint="BF"/>
                <w:sz w:val="18"/>
              </w:rPr>
              <w:t xml:space="preserve"> Slot</w:t>
            </w:r>
          </w:p>
        </w:tc>
        <w:tc>
          <w:tcPr>
            <w:tcW w:w="5449" w:type="dxa"/>
            <w:vAlign w:val="center"/>
          </w:tcPr>
          <w:p w:rsidR="00EF7721" w:rsidRDefault="00EF7721" w:rsidP="005B6EB3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F</w:t>
            </w:r>
            <w:r>
              <w:rPr>
                <w:color w:val="404040" w:themeColor="text1" w:themeTint="BF"/>
                <w:sz w:val="18"/>
              </w:rPr>
              <w:t>or fans</w:t>
            </w:r>
          </w:p>
        </w:tc>
      </w:tr>
      <w:tr w:rsidR="00EF7721" w:rsidRPr="00870DF8" w:rsidTr="003F50D6">
        <w:trPr>
          <w:trHeight w:val="436"/>
        </w:trPr>
        <w:tc>
          <w:tcPr>
            <w:tcW w:w="709" w:type="dxa"/>
            <w:vAlign w:val="center"/>
          </w:tcPr>
          <w:p w:rsidR="00EF7721" w:rsidRDefault="00EF7721" w:rsidP="00EF7721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34368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28092</wp:posOffset>
                  </wp:positionV>
                  <wp:extent cx="153191" cy="144000"/>
                  <wp:effectExtent l="0" t="0" r="0" b="8890"/>
                  <wp:wrapNone/>
                  <wp:docPr id="5219" name="图片 5219" descr="F:\工作文件\产品文档\AVCLink\说明书\180416 US使用手册\应用图片\序号\资源 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工作文件\产品文档\AVCLink\说明书\180416 US使用手册\应用图片\序号\资源 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EF7721" w:rsidRDefault="00EF7721" w:rsidP="005B6EB3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P</w:t>
            </w:r>
            <w:r>
              <w:rPr>
                <w:color w:val="404040" w:themeColor="text1" w:themeTint="BF"/>
                <w:sz w:val="18"/>
              </w:rPr>
              <w:t>SU slot</w:t>
            </w:r>
          </w:p>
        </w:tc>
        <w:tc>
          <w:tcPr>
            <w:tcW w:w="5449" w:type="dxa"/>
            <w:vAlign w:val="center"/>
          </w:tcPr>
          <w:p w:rsidR="00EF7721" w:rsidRDefault="00EF7721" w:rsidP="005B6EB3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F</w:t>
            </w:r>
            <w:r>
              <w:rPr>
                <w:color w:val="404040" w:themeColor="text1" w:themeTint="BF"/>
                <w:sz w:val="18"/>
              </w:rPr>
              <w:t xml:space="preserve">or </w:t>
            </w:r>
            <w:r>
              <w:rPr>
                <w:rFonts w:hint="eastAsia"/>
                <w:color w:val="404040" w:themeColor="text1" w:themeTint="BF"/>
                <w:sz w:val="18"/>
              </w:rPr>
              <w:t>PSU</w:t>
            </w:r>
            <w:r>
              <w:rPr>
                <w:color w:val="404040" w:themeColor="text1" w:themeTint="BF"/>
                <w:sz w:val="18"/>
              </w:rPr>
              <w:t>s</w:t>
            </w:r>
          </w:p>
        </w:tc>
      </w:tr>
    </w:tbl>
    <w:p w:rsidR="005E4D57" w:rsidRPr="005E4D57" w:rsidRDefault="005E4D57" w:rsidP="005E4D57"/>
    <w:p w:rsidR="00DD41AA" w:rsidRDefault="000A7A96" w:rsidP="00EF7721">
      <w:pPr>
        <w:pStyle w:val="a7"/>
        <w:spacing w:before="156" w:after="156"/>
        <w:rPr>
          <w:lang w:eastAsia="zh-CN"/>
        </w:rPr>
      </w:pPr>
      <w:r w:rsidRPr="00943AA8">
        <w:rPr>
          <w:rFonts w:hint="eastAsia"/>
          <w:lang w:eastAsia="zh-CN"/>
        </w:rPr>
        <w:t>26</w:t>
      </w:r>
      <w:r w:rsidR="00EF7721">
        <w:rPr>
          <w:lang w:eastAsia="zh-CN"/>
        </w:rPr>
        <w:t>U Chassis</w:t>
      </w:r>
    </w:p>
    <w:p w:rsidR="00EF7721" w:rsidRPr="00F97002" w:rsidRDefault="00EF7721" w:rsidP="00EF7721">
      <w:pPr>
        <w:rPr>
          <w:color w:val="000000" w:themeColor="text1"/>
        </w:rPr>
      </w:pPr>
      <w:r>
        <w:rPr>
          <w:color w:val="000000" w:themeColor="text1"/>
        </w:rPr>
        <w:t>26U chassis including 36x input slots, 36x output slots, 2x control card slots, 2x confidence monitoring card slots and 4x PSU slots.</w:t>
      </w:r>
    </w:p>
    <w:p w:rsidR="00EF7721" w:rsidRPr="00EF7721" w:rsidRDefault="00EF7721" w:rsidP="000A7A96"/>
    <w:p w:rsidR="009D216D" w:rsidRDefault="004B6D21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71F6D488" wp14:editId="254459C6">
            <wp:extent cx="2880000" cy="5445001"/>
            <wp:effectExtent l="0" t="0" r="0" b="3810"/>
            <wp:docPr id="83" name="AVCL-US-26U背面板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AVCL-US-26U背面板.png"/>
                    <pic:cNvPicPr/>
                  </pic:nvPicPr>
                  <pic:blipFill>
                    <a:blip r:embed="rId37" r:link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5445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double" w:sz="4" w:space="0" w:color="DBDBDB" w:themeColor="accent3" w:themeTint="66"/>
          <w:left w:val="none" w:sz="0" w:space="0" w:color="auto"/>
          <w:bottom w:val="double" w:sz="4" w:space="0" w:color="DBDBDB" w:themeColor="accent3" w:themeTint="66"/>
          <w:right w:val="none" w:sz="0" w:space="0" w:color="auto"/>
          <w:insideH w:val="single" w:sz="4" w:space="0" w:color="A6A6A6" w:themeColor="background1" w:themeShade="A6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709"/>
        <w:gridCol w:w="2148"/>
        <w:gridCol w:w="5449"/>
      </w:tblGrid>
      <w:tr w:rsidR="00582951" w:rsidRPr="00870DF8" w:rsidTr="00393AE3">
        <w:trPr>
          <w:trHeight w:val="418"/>
        </w:trPr>
        <w:tc>
          <w:tcPr>
            <w:tcW w:w="709" w:type="dxa"/>
            <w:vAlign w:val="center"/>
          </w:tcPr>
          <w:p w:rsidR="00582951" w:rsidRDefault="00582951" w:rsidP="00D80D17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35392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25021</wp:posOffset>
                  </wp:positionV>
                  <wp:extent cx="144000" cy="144000"/>
                  <wp:effectExtent l="0" t="0" r="8890" b="8890"/>
                  <wp:wrapNone/>
                  <wp:docPr id="109" name="图片 109" descr="F:\工作文件\产品文档\AVCLink\说明书\180416 US使用手册\应用图片\序号\资源 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工作文件\产品文档\AVCLink\说明书\180416 US使用手册\应用图片\序号\资源 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582951" w:rsidRPr="00320FBD" w:rsidRDefault="00582951" w:rsidP="006F29DA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color w:val="404040" w:themeColor="text1" w:themeTint="BF"/>
                <w:sz w:val="18"/>
              </w:rPr>
              <w:t>Input slots</w:t>
            </w:r>
          </w:p>
        </w:tc>
        <w:tc>
          <w:tcPr>
            <w:tcW w:w="5449" w:type="dxa"/>
            <w:vAlign w:val="center"/>
          </w:tcPr>
          <w:p w:rsidR="00582951" w:rsidRPr="00320FBD" w:rsidRDefault="00582951" w:rsidP="006F29DA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P</w:t>
            </w:r>
            <w:r>
              <w:rPr>
                <w:color w:val="404040" w:themeColor="text1" w:themeTint="BF"/>
                <w:sz w:val="18"/>
              </w:rPr>
              <w:t>opulate any input cards</w:t>
            </w:r>
          </w:p>
        </w:tc>
      </w:tr>
      <w:tr w:rsidR="00582951" w:rsidRPr="00870DF8" w:rsidTr="00393AE3">
        <w:trPr>
          <w:trHeight w:val="418"/>
        </w:trPr>
        <w:tc>
          <w:tcPr>
            <w:tcW w:w="709" w:type="dxa"/>
            <w:vAlign w:val="center"/>
          </w:tcPr>
          <w:p w:rsidR="00582951" w:rsidRDefault="00582951" w:rsidP="00D80D17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36416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24756</wp:posOffset>
                  </wp:positionV>
                  <wp:extent cx="153191" cy="144000"/>
                  <wp:effectExtent l="0" t="0" r="0" b="8890"/>
                  <wp:wrapNone/>
                  <wp:docPr id="110" name="图片 110" descr="F:\工作文件\产品文档\AVCLink\说明书\180416 US使用手册\应用图片\序号\资源 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工作文件\产品文档\AVCLink\说明书\180416 US使用手册\应用图片\序号\资源 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582951" w:rsidRDefault="00582951" w:rsidP="006F29DA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O</w:t>
            </w:r>
            <w:r>
              <w:rPr>
                <w:color w:val="404040" w:themeColor="text1" w:themeTint="BF"/>
                <w:sz w:val="18"/>
              </w:rPr>
              <w:t>utput slots</w:t>
            </w:r>
          </w:p>
        </w:tc>
        <w:tc>
          <w:tcPr>
            <w:tcW w:w="5449" w:type="dxa"/>
            <w:vAlign w:val="center"/>
          </w:tcPr>
          <w:p w:rsidR="00582951" w:rsidRDefault="00582951" w:rsidP="006F29DA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P</w:t>
            </w:r>
            <w:r>
              <w:rPr>
                <w:color w:val="404040" w:themeColor="text1" w:themeTint="BF"/>
                <w:sz w:val="18"/>
              </w:rPr>
              <w:t>opulate any output cards</w:t>
            </w:r>
          </w:p>
        </w:tc>
      </w:tr>
      <w:tr w:rsidR="00582951" w:rsidRPr="00870DF8" w:rsidTr="00393AE3">
        <w:trPr>
          <w:trHeight w:val="488"/>
        </w:trPr>
        <w:tc>
          <w:tcPr>
            <w:tcW w:w="709" w:type="dxa"/>
            <w:vAlign w:val="center"/>
          </w:tcPr>
          <w:p w:rsidR="00582951" w:rsidRDefault="00582951" w:rsidP="00D80D17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37440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44962</wp:posOffset>
                  </wp:positionV>
                  <wp:extent cx="153191" cy="144000"/>
                  <wp:effectExtent l="0" t="0" r="0" b="8890"/>
                  <wp:wrapNone/>
                  <wp:docPr id="111" name="图片 111" descr="F:\工作文件\产品文档\AVCLink\说明书\180416 US使用手册\应用图片\序号\资源 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工作文件\产品文档\AVCLink\说明书\180416 US使用手册\应用图片\序号\资源 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582951" w:rsidRDefault="00582951" w:rsidP="006F29DA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C</w:t>
            </w:r>
            <w:r>
              <w:rPr>
                <w:color w:val="404040" w:themeColor="text1" w:themeTint="BF"/>
                <w:sz w:val="18"/>
              </w:rPr>
              <w:t>ontrol card slot</w:t>
            </w:r>
          </w:p>
        </w:tc>
        <w:tc>
          <w:tcPr>
            <w:tcW w:w="5449" w:type="dxa"/>
            <w:vAlign w:val="center"/>
          </w:tcPr>
          <w:p w:rsidR="00582951" w:rsidRDefault="00582951" w:rsidP="006F29DA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D</w:t>
            </w:r>
            <w:r>
              <w:rPr>
                <w:color w:val="404040" w:themeColor="text1" w:themeTint="BF"/>
                <w:sz w:val="18"/>
              </w:rPr>
              <w:t>edicated for control card</w:t>
            </w:r>
          </w:p>
        </w:tc>
      </w:tr>
      <w:tr w:rsidR="00C36D7F" w:rsidRPr="00870DF8" w:rsidTr="00393AE3">
        <w:trPr>
          <w:trHeight w:val="436"/>
        </w:trPr>
        <w:tc>
          <w:tcPr>
            <w:tcW w:w="709" w:type="dxa"/>
            <w:vAlign w:val="center"/>
          </w:tcPr>
          <w:p w:rsidR="00C36D7F" w:rsidRDefault="00C36D7F" w:rsidP="00D80D17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38464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27542</wp:posOffset>
                  </wp:positionV>
                  <wp:extent cx="153191" cy="144000"/>
                  <wp:effectExtent l="0" t="0" r="0" b="8890"/>
                  <wp:wrapNone/>
                  <wp:docPr id="112" name="图片 112" descr="F:\工作文件\产品文档\AVCLink\说明书\180416 US使用手册\应用图片\序号\资源 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工作文件\产品文档\AVCLink\说明书\180416 US使用手册\应用图片\序号\资源 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C36D7F" w:rsidRPr="00320FBD" w:rsidRDefault="00582951" w:rsidP="006F29DA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M</w:t>
            </w:r>
            <w:r>
              <w:rPr>
                <w:color w:val="404040" w:themeColor="text1" w:themeTint="BF"/>
                <w:sz w:val="18"/>
              </w:rPr>
              <w:t>onitoring card slot</w:t>
            </w:r>
          </w:p>
        </w:tc>
        <w:tc>
          <w:tcPr>
            <w:tcW w:w="5449" w:type="dxa"/>
            <w:vAlign w:val="center"/>
          </w:tcPr>
          <w:p w:rsidR="00C36D7F" w:rsidRPr="00320FBD" w:rsidRDefault="00582951" w:rsidP="006F29DA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D</w:t>
            </w:r>
            <w:r>
              <w:rPr>
                <w:color w:val="404040" w:themeColor="text1" w:themeTint="BF"/>
                <w:sz w:val="18"/>
              </w:rPr>
              <w:t>edicated for confidence monitoring card</w:t>
            </w:r>
          </w:p>
        </w:tc>
      </w:tr>
      <w:tr w:rsidR="00582951" w:rsidRPr="00870DF8" w:rsidTr="00393AE3">
        <w:trPr>
          <w:trHeight w:val="436"/>
        </w:trPr>
        <w:tc>
          <w:tcPr>
            <w:tcW w:w="709" w:type="dxa"/>
            <w:vAlign w:val="center"/>
          </w:tcPr>
          <w:p w:rsidR="00582951" w:rsidRPr="006E4D55" w:rsidRDefault="00582951" w:rsidP="00D80D17">
            <w:pPr>
              <w:jc w:val="center"/>
              <w:rPr>
                <w:noProof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39488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22670</wp:posOffset>
                  </wp:positionV>
                  <wp:extent cx="153191" cy="144000"/>
                  <wp:effectExtent l="0" t="0" r="0" b="8890"/>
                  <wp:wrapNone/>
                  <wp:docPr id="115" name="图片 115" descr="F:\工作文件\产品文档\AVCLink\说明书\180416 US使用手册\应用图片\序号\资源 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工作文件\产品文档\AVCLink\说明书\180416 US使用手册\应用图片\序号\资源 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582951" w:rsidRDefault="00582951" w:rsidP="006F29DA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color w:val="404040" w:themeColor="text1" w:themeTint="BF"/>
                <w:sz w:val="18"/>
              </w:rPr>
              <w:t>F</w:t>
            </w:r>
            <w:r>
              <w:rPr>
                <w:rFonts w:hint="eastAsia"/>
                <w:color w:val="404040" w:themeColor="text1" w:themeTint="BF"/>
                <w:sz w:val="18"/>
              </w:rPr>
              <w:t>ans</w:t>
            </w:r>
            <w:r>
              <w:rPr>
                <w:color w:val="404040" w:themeColor="text1" w:themeTint="BF"/>
                <w:sz w:val="18"/>
              </w:rPr>
              <w:t xml:space="preserve"> Slot</w:t>
            </w:r>
          </w:p>
        </w:tc>
        <w:tc>
          <w:tcPr>
            <w:tcW w:w="5449" w:type="dxa"/>
            <w:vAlign w:val="center"/>
          </w:tcPr>
          <w:p w:rsidR="00582951" w:rsidRDefault="00582951" w:rsidP="006F29DA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F</w:t>
            </w:r>
            <w:r>
              <w:rPr>
                <w:color w:val="404040" w:themeColor="text1" w:themeTint="BF"/>
                <w:sz w:val="18"/>
              </w:rPr>
              <w:t>or fans</w:t>
            </w:r>
          </w:p>
        </w:tc>
      </w:tr>
      <w:tr w:rsidR="00582951" w:rsidRPr="00870DF8" w:rsidTr="00393AE3">
        <w:trPr>
          <w:trHeight w:val="436"/>
        </w:trPr>
        <w:tc>
          <w:tcPr>
            <w:tcW w:w="709" w:type="dxa"/>
            <w:vAlign w:val="center"/>
          </w:tcPr>
          <w:p w:rsidR="00582951" w:rsidRDefault="00582951" w:rsidP="00D80D17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40512" behindDoc="0" locked="0" layoutInCell="1" allowOverlap="1">
                  <wp:simplePos x="0" y="0"/>
                  <wp:positionH relativeFrom="column">
                    <wp:posOffset>133066</wp:posOffset>
                  </wp:positionH>
                  <wp:positionV relativeFrom="paragraph">
                    <wp:posOffset>24623</wp:posOffset>
                  </wp:positionV>
                  <wp:extent cx="153191" cy="144000"/>
                  <wp:effectExtent l="0" t="0" r="0" b="8890"/>
                  <wp:wrapNone/>
                  <wp:docPr id="117" name="图片 117" descr="F:\工作文件\产品文档\AVCLink\说明书\180416 US使用手册\应用图片\序号\资源 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工作文件\产品文档\AVCLink\说明书\180416 US使用手册\应用图片\序号\资源 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191" cy="14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8" w:type="dxa"/>
            <w:vAlign w:val="center"/>
          </w:tcPr>
          <w:p w:rsidR="00582951" w:rsidRDefault="00582951" w:rsidP="006F29DA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P</w:t>
            </w:r>
            <w:r>
              <w:rPr>
                <w:color w:val="404040" w:themeColor="text1" w:themeTint="BF"/>
                <w:sz w:val="18"/>
              </w:rPr>
              <w:t>SU slot</w:t>
            </w:r>
          </w:p>
        </w:tc>
        <w:tc>
          <w:tcPr>
            <w:tcW w:w="5449" w:type="dxa"/>
            <w:vAlign w:val="center"/>
          </w:tcPr>
          <w:p w:rsidR="00582951" w:rsidRDefault="00582951" w:rsidP="006F29DA">
            <w:pPr>
              <w:spacing w:line="240" w:lineRule="auto"/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F</w:t>
            </w:r>
            <w:r>
              <w:rPr>
                <w:color w:val="404040" w:themeColor="text1" w:themeTint="BF"/>
                <w:sz w:val="18"/>
              </w:rPr>
              <w:t xml:space="preserve">or </w:t>
            </w:r>
            <w:r>
              <w:rPr>
                <w:rFonts w:hint="eastAsia"/>
                <w:color w:val="404040" w:themeColor="text1" w:themeTint="BF"/>
                <w:sz w:val="18"/>
              </w:rPr>
              <w:t>PSU</w:t>
            </w:r>
            <w:r>
              <w:rPr>
                <w:color w:val="404040" w:themeColor="text1" w:themeTint="BF"/>
                <w:sz w:val="18"/>
              </w:rPr>
              <w:t>s</w:t>
            </w:r>
          </w:p>
        </w:tc>
      </w:tr>
    </w:tbl>
    <w:p w:rsidR="0048747B" w:rsidRPr="00BA3AD1" w:rsidRDefault="00582951" w:rsidP="00BA3AD1">
      <w:pPr>
        <w:pStyle w:val="a5"/>
        <w:spacing w:after="156"/>
        <w:rPr>
          <w:lang w:eastAsia="zh-CN"/>
        </w:rPr>
      </w:pPr>
      <w:bookmarkStart w:id="1" w:name="更改IP"/>
      <w:bookmarkStart w:id="2" w:name="板卡"/>
      <w:bookmarkStart w:id="3" w:name="_Toc489529405"/>
      <w:bookmarkStart w:id="4" w:name="_Toc472078377"/>
      <w:bookmarkStart w:id="5" w:name="_Toc489529404"/>
      <w:bookmarkEnd w:id="1"/>
      <w:bookmarkEnd w:id="2"/>
      <w:r>
        <w:rPr>
          <w:rFonts w:hint="eastAsia"/>
          <w:lang w:eastAsia="zh-CN"/>
        </w:rPr>
        <w:t>Cards</w:t>
      </w:r>
    </w:p>
    <w:p w:rsidR="00A3572B" w:rsidRDefault="00A3572B" w:rsidP="0034128D">
      <w:r>
        <w:rPr>
          <w:rFonts w:hint="eastAsia"/>
        </w:rPr>
        <w:t>Ch</w:t>
      </w:r>
      <w:r>
        <w:t>assis can populate video input cards, video output cards, fiber input cards</w:t>
      </w:r>
      <w:r w:rsidR="00053336">
        <w:rPr>
          <w:rFonts w:hint="eastAsia"/>
        </w:rPr>
        <w:t>,</w:t>
      </w:r>
      <w:r>
        <w:t xml:space="preserve"> fiber output cards</w:t>
      </w:r>
      <w:r w:rsidR="00432A20">
        <w:t>,</w:t>
      </w:r>
      <w:r w:rsidR="00053336">
        <w:t xml:space="preserve"> functions cards etc. Fi</w:t>
      </w:r>
      <w:r w:rsidR="00F41813">
        <w:t xml:space="preserve">ber cards require work with </w:t>
      </w:r>
      <w:proofErr w:type="spellStart"/>
      <w:r w:rsidR="00F41813">
        <w:t>Digi</w:t>
      </w:r>
      <w:r w:rsidR="00053336">
        <w:t>Bird</w:t>
      </w:r>
      <w:proofErr w:type="spellEnd"/>
      <w:r w:rsidR="00053336">
        <w:t xml:space="preserve"> fiber optical transmitters and receivers to transfer video and control signal via </w:t>
      </w:r>
      <w:r w:rsidR="00432A20">
        <w:t xml:space="preserve">optical </w:t>
      </w:r>
      <w:r w:rsidR="00053336">
        <w:t>fiber cable.</w:t>
      </w:r>
    </w:p>
    <w:p w:rsidR="00537D31" w:rsidRDefault="00582951" w:rsidP="00D37B7F">
      <w:pPr>
        <w:pStyle w:val="a6"/>
        <w:spacing w:after="156"/>
      </w:pPr>
      <w:r>
        <w:rPr>
          <w:rFonts w:hint="eastAsia"/>
        </w:rPr>
        <w:lastRenderedPageBreak/>
        <w:t>Input</w:t>
      </w:r>
      <w:r>
        <w:t xml:space="preserve"> </w:t>
      </w:r>
      <w:r>
        <w:rPr>
          <w:rFonts w:hint="eastAsia"/>
        </w:rPr>
        <w:t>Cards</w:t>
      </w:r>
    </w:p>
    <w:tbl>
      <w:tblPr>
        <w:tblStyle w:val="ListTable7Colorful-Accent31"/>
        <w:tblW w:w="7612" w:type="dxa"/>
        <w:tblBorders>
          <w:top w:val="single" w:sz="4" w:space="0" w:color="D5DCE4" w:themeColor="text2" w:themeTint="33"/>
          <w:bottom w:val="single" w:sz="4" w:space="0" w:color="D5DCE4" w:themeColor="text2" w:themeTint="33"/>
          <w:insideH w:val="single" w:sz="4" w:space="0" w:color="D5DCE4" w:themeColor="text2" w:themeTint="33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2128"/>
        <w:gridCol w:w="5484"/>
      </w:tblGrid>
      <w:tr w:rsidR="00537D31" w:rsidRPr="001E0C68" w:rsidTr="008D6A06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891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0B1FB4" w:rsidRDefault="00537D31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0B1FB4">
              <w:rPr>
                <w:rFonts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8</w:t>
            </w:r>
            <w:r w:rsidR="00BA3AD1" w:rsidRPr="000B1FB4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 xml:space="preserve"> </w:t>
            </w:r>
            <w:r w:rsidR="00582951" w:rsidRPr="000B1FB4">
              <w:rPr>
                <w:rFonts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channels Fiber input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1E0C68" w:rsidRDefault="00537D31" w:rsidP="009723E1">
            <w:pPr>
              <w:spacing w:beforeLines="50" w:before="156" w:afterLines="50" w:after="15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1E0C68">
              <w:rPr>
                <w:noProof/>
                <w:color w:val="000000" w:themeColor="text1"/>
              </w:rPr>
              <w:drawing>
                <wp:inline distT="0" distB="0" distL="0" distR="0" wp14:anchorId="33819AB9" wp14:editId="0E197504">
                  <wp:extent cx="3446780" cy="342738"/>
                  <wp:effectExtent l="0" t="0" r="1270" b="63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 r:link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1E0C68" w:rsidTr="008D6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582951" w:rsidRPr="000B1FB4" w:rsidRDefault="00582951" w:rsidP="004B13B7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0B1FB4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Connecting with fiber transmitter to transmitte video, audio and K&amp;M signal.</w:t>
            </w:r>
          </w:p>
        </w:tc>
      </w:tr>
      <w:tr w:rsidR="00537D31" w:rsidRPr="001E0C68" w:rsidTr="008D6A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336BAA" w:rsidRDefault="00582951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rFonts w:ascii="Arial" w:hAnsi="Arial" w:cs="Arial"/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4 channels HDMI input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1E0C68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1E0C68">
              <w:rPr>
                <w:noProof/>
                <w:color w:val="000000" w:themeColor="text1"/>
              </w:rPr>
              <w:drawing>
                <wp:inline distT="0" distB="0" distL="0" distR="0" wp14:anchorId="01AACAB6" wp14:editId="102F5AB2">
                  <wp:extent cx="3446780" cy="342738"/>
                  <wp:effectExtent l="0" t="0" r="1270" b="635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 r:link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1E0C68" w:rsidTr="008D6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582951" w:rsidRPr="001E0C68" w:rsidRDefault="00582951" w:rsidP="00CB3A16">
            <w:pPr>
              <w:spacing w:beforeLines="50" w:before="156" w:afterLines="50" w:after="156" w:line="240" w:lineRule="auto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C</w:t>
            </w:r>
            <w:r w:rsidRPr="00CB3A16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onne</w:t>
            </w:r>
            <w:r w:rsidR="00EA1724" w:rsidRPr="00CB3A16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c</w:t>
            </w:r>
            <w:r w:rsidRPr="00CB3A16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ting with local input devices to capture audio and video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 S</w:t>
            </w:r>
            <w:r w:rsidR="00EA1724" w:rsidRPr="00CB3A16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upport up to 1920x 1080</w:t>
            </w:r>
            <w:r w:rsidR="0074109E" w:rsidRPr="00CB3A16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/60Hz, embedded audio supported. Compatible with HDCP and DVI 1.0.</w:t>
            </w:r>
          </w:p>
        </w:tc>
      </w:tr>
      <w:tr w:rsidR="00537D31" w:rsidRPr="001E0C68" w:rsidTr="008D6A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336BAA" w:rsidRDefault="0074109E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rFonts w:ascii="Arial" w:hAnsi="Arial" w:cs="Arial"/>
                <w:b/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2x channels 4K HDMI input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1E0C68" w:rsidRDefault="009405E8" w:rsidP="009723E1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1E0C68">
              <w:rPr>
                <w:noProof/>
                <w:color w:val="000000" w:themeColor="text1"/>
              </w:rPr>
              <w:drawing>
                <wp:inline distT="0" distB="0" distL="0" distR="0" wp14:anchorId="03B72973" wp14:editId="24BDCF89">
                  <wp:extent cx="3446780" cy="342738"/>
                  <wp:effectExtent l="0" t="0" r="1270" b="635"/>
                  <wp:docPr id="38" name="图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 r:link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1E0C68" w:rsidTr="008D6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74109E" w:rsidRPr="00FB16FC" w:rsidRDefault="0074109E" w:rsidP="00FB16FC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C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onnecting with local input devic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es to capture audio and video. Su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pport up to 3840x 2160/30Hz,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embedded audio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supported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 Compatible with HDCP and DVI 1.0.</w:t>
            </w:r>
          </w:p>
        </w:tc>
      </w:tr>
      <w:tr w:rsidR="00537D31" w:rsidRPr="001E0C68" w:rsidTr="008D6A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74109E" w:rsidRDefault="0074109E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4x channels DVI input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1E0C68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1E0C68">
              <w:rPr>
                <w:noProof/>
                <w:color w:val="000000" w:themeColor="text1"/>
              </w:rPr>
              <w:drawing>
                <wp:inline distT="0" distB="0" distL="0" distR="0" wp14:anchorId="20CF7B6F" wp14:editId="52BF21CC">
                  <wp:extent cx="3446780" cy="342738"/>
                  <wp:effectExtent l="0" t="0" r="1270" b="635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 r:link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1E0C68" w:rsidTr="008D6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537D31" w:rsidRPr="001E0C68" w:rsidRDefault="0074109E" w:rsidP="008D6A06">
            <w:pPr>
              <w:spacing w:beforeLines="50" w:before="156" w:afterLines="50" w:after="156" w:line="240" w:lineRule="auto"/>
              <w:jc w:val="distribute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C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onnecting with local input devices to capture audio and 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video. Support up to 1920x 1080/60Hz,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independent audio supported with additial convertor. Compatible with DVI 1.0.</w:t>
            </w:r>
          </w:p>
        </w:tc>
      </w:tr>
      <w:tr w:rsidR="00537D31" w:rsidRPr="001E0C68" w:rsidTr="008D6A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74109E" w:rsidRDefault="0074109E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2x channels DL-DVI input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1E0C68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1E0C68">
              <w:rPr>
                <w:noProof/>
                <w:color w:val="000000" w:themeColor="text1"/>
              </w:rPr>
              <w:drawing>
                <wp:inline distT="0" distB="0" distL="0" distR="0" wp14:anchorId="09806C19" wp14:editId="1EBFBE85">
                  <wp:extent cx="3446780" cy="342738"/>
                  <wp:effectExtent l="0" t="0" r="1270" b="63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 r:link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1E0C68" w:rsidTr="008D6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537D31" w:rsidRPr="00336BAA" w:rsidRDefault="0074109E" w:rsidP="004B13B7">
            <w:pPr>
              <w:spacing w:beforeLines="50" w:before="156" w:afterLines="50" w:after="156" w:line="240" w:lineRule="auto"/>
              <w:rPr>
                <w:rFonts w:ascii="Arial" w:eastAsiaTheme="minorEastAsia" w:hAnsi="Arial" w:cs="Arial"/>
                <w:i w:val="0"/>
                <w:noProof/>
                <w:color w:val="000000" w:themeColor="text1"/>
                <w:kern w:val="0"/>
                <w:sz w:val="21"/>
              </w:rPr>
            </w:pP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C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onnecting with local input dev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ices to capture audio and video. S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upport up to 3840x 2160/30Hz, independent audio supported with additial convertor. Compatible with DVI 1.0.</w:t>
            </w:r>
          </w:p>
        </w:tc>
      </w:tr>
      <w:tr w:rsidR="00537D31" w:rsidRPr="001E0C68" w:rsidTr="008D6A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74109E" w:rsidRDefault="0074109E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 w:hint="eastAsia"/>
                <w:b/>
                <w:i w:val="0"/>
                <w:noProof/>
                <w:color w:val="000000" w:themeColor="text1"/>
                <w:kern w:val="0"/>
                <w:szCs w:val="20"/>
              </w:rPr>
              <w:t>4</w:t>
            </w: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x channels VGA input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1E0C68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1E0C68">
              <w:rPr>
                <w:noProof/>
                <w:color w:val="000000" w:themeColor="text1"/>
              </w:rPr>
              <w:drawing>
                <wp:inline distT="0" distB="0" distL="0" distR="0" wp14:anchorId="3CFCBA13" wp14:editId="467B48DD">
                  <wp:extent cx="3446780" cy="342738"/>
                  <wp:effectExtent l="0" t="0" r="1270" b="63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 r:link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336BAA" w:rsidTr="008D6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537D31" w:rsidRPr="00336BAA" w:rsidRDefault="0074109E" w:rsidP="00432A20">
            <w:pPr>
              <w:spacing w:beforeLines="50" w:before="156" w:afterLines="50" w:after="156" w:line="240" w:lineRule="auto"/>
              <w:rPr>
                <w:rFonts w:ascii="Arial" w:hAnsi="Arial" w:cs="Arial"/>
                <w:i w:val="0"/>
                <w:noProof/>
                <w:color w:val="000000" w:themeColor="text1"/>
                <w:kern w:val="0"/>
                <w:sz w:val="21"/>
              </w:rPr>
            </w:pP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C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onnecting with local input dev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ices to capture audio and video. Support up to 1920x 1080/60Hz also support independent audio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</w:t>
            </w:r>
          </w:p>
        </w:tc>
      </w:tr>
      <w:tr w:rsidR="00537D31" w:rsidRPr="001E0C68" w:rsidTr="008D6A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74109E" w:rsidRDefault="0074109E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4x channels DP input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1E0C68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1E0C68">
              <w:rPr>
                <w:noProof/>
              </w:rPr>
              <w:drawing>
                <wp:inline distT="0" distB="0" distL="0" distR="0" wp14:anchorId="02A71796" wp14:editId="5F408C0A">
                  <wp:extent cx="3446780" cy="342738"/>
                  <wp:effectExtent l="0" t="0" r="1270" b="63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 r:link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1E0C68" w:rsidTr="008D6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EB3B98" w:rsidRPr="004B13B7" w:rsidRDefault="00EB3B98" w:rsidP="00FB16FC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C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onnecting with local input dev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ices to capture audio and video. S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upport up to 1920x 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lastRenderedPageBreak/>
              <w:t>1080/60Hz,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embedded audio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supported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 Compatible with HDCP and DP 1.0.</w:t>
            </w:r>
          </w:p>
        </w:tc>
      </w:tr>
      <w:tr w:rsidR="00537D31" w:rsidRPr="001E0C68" w:rsidTr="008D6A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EB3B98" w:rsidRDefault="00EB3B98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 w:hint="eastAsia"/>
                <w:b/>
                <w:i w:val="0"/>
                <w:noProof/>
                <w:color w:val="000000" w:themeColor="text1"/>
                <w:kern w:val="0"/>
                <w:szCs w:val="20"/>
              </w:rPr>
              <w:lastRenderedPageBreak/>
              <w:t>2</w:t>
            </w: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x Channels 4K DP input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1E0C68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1E0C68">
              <w:rPr>
                <w:noProof/>
                <w:color w:val="000000" w:themeColor="text1"/>
              </w:rPr>
              <w:drawing>
                <wp:inline distT="0" distB="0" distL="0" distR="0" wp14:anchorId="4A493E77" wp14:editId="76EE3C1C">
                  <wp:extent cx="3446780" cy="342738"/>
                  <wp:effectExtent l="0" t="0" r="1270" b="63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 r:link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1E0C68" w:rsidTr="008D6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EB3B98" w:rsidRPr="00336BAA" w:rsidRDefault="00EB3B98" w:rsidP="00FB16FC">
            <w:pPr>
              <w:spacing w:beforeLines="50" w:before="156" w:afterLines="50" w:after="156" w:line="240" w:lineRule="auto"/>
              <w:rPr>
                <w:rFonts w:ascii="Arial" w:eastAsiaTheme="minorEastAsia" w:hAnsi="Arial" w:cs="Arial"/>
                <w:i w:val="0"/>
                <w:noProof/>
                <w:color w:val="000000" w:themeColor="text1"/>
                <w:kern w:val="0"/>
                <w:sz w:val="21"/>
              </w:rPr>
            </w:pP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C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onnecting with local input dev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ices to capture audio and video. S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upport u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p to 3840x 2160/30Hz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,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embedded audio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supported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 Compatible with HDCP and DVI 1.0.</w:t>
            </w:r>
          </w:p>
        </w:tc>
      </w:tr>
      <w:tr w:rsidR="00537D31" w:rsidRPr="001E0C68" w:rsidTr="008D6A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5364FE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4x channels CVBS input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1E0C68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1E0C68">
              <w:rPr>
                <w:noProof/>
                <w:color w:val="000000" w:themeColor="text1"/>
              </w:rPr>
              <w:drawing>
                <wp:inline distT="0" distB="0" distL="0" distR="0" wp14:anchorId="2C84F90E" wp14:editId="045363BC">
                  <wp:extent cx="3446780" cy="342738"/>
                  <wp:effectExtent l="0" t="0" r="1270" b="635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 r:link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5364FE" w:rsidTr="008D6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5364FE" w:rsidRPr="001E0C68" w:rsidRDefault="005364FE" w:rsidP="00432A20">
            <w:pPr>
              <w:spacing w:beforeLines="50" w:before="156" w:afterLines="50" w:after="156" w:line="240" w:lineRule="auto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C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onnecting with local input dev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ices to capture audio and video. S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upport up to </w:t>
            </w: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720x480@60Hz(NTSC)/720x576@50Hz(PAL)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also support independent audio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</w:t>
            </w:r>
          </w:p>
        </w:tc>
      </w:tr>
      <w:tr w:rsidR="00537D31" w:rsidRPr="001E0C68" w:rsidTr="008D6A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311B63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4</w:t>
            </w:r>
            <w:r w:rsidR="005364FE" w:rsidRPr="00CB3A16">
              <w:rPr>
                <w:rFonts w:eastAsiaTheme="minorEastAsia" w:cstheme="minorHAnsi" w:hint="eastAsia"/>
                <w:b/>
                <w:i w:val="0"/>
                <w:noProof/>
                <w:color w:val="000000" w:themeColor="text1"/>
                <w:kern w:val="0"/>
                <w:szCs w:val="20"/>
              </w:rPr>
              <w:t>x</w:t>
            </w:r>
            <w:r w:rsidR="005364FE"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 xml:space="preserve"> channels SDI input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1E0C68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1E0C68">
              <w:rPr>
                <w:noProof/>
                <w:color w:val="000000" w:themeColor="text1"/>
              </w:rPr>
              <w:drawing>
                <wp:inline distT="0" distB="0" distL="0" distR="0" wp14:anchorId="0E25C804" wp14:editId="5A76F514">
                  <wp:extent cx="3446780" cy="342738"/>
                  <wp:effectExtent l="0" t="0" r="1270" b="635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 r:link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1E0C68" w:rsidTr="008D6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5364FE" w:rsidRPr="001E0C68" w:rsidRDefault="005364FE" w:rsidP="004B13B7">
            <w:pPr>
              <w:spacing w:beforeLines="50" w:before="156" w:afterLines="50" w:after="156" w:line="240" w:lineRule="auto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C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onnecting with local input devices to capture </w:t>
            </w:r>
            <w:r w:rsidR="005D4E81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embedded 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audio and video. S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upport up to 1920x 1080/60Hz</w:t>
            </w:r>
            <w:r w:rsidR="00CB1CCA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 Lo</w:t>
            </w:r>
            <w:r w:rsidR="0081470A"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o</w:t>
            </w:r>
            <w:r w:rsidR="00CB1CCA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p</w:t>
            </w:r>
            <w:r w:rsidR="005D4E81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out supported for each input source.</w:t>
            </w:r>
          </w:p>
        </w:tc>
      </w:tr>
      <w:tr w:rsidR="00537D31" w:rsidRPr="001E0C68" w:rsidTr="008D6A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537D31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2</w:t>
            </w:r>
            <w:r w:rsidR="005D4E81" w:rsidRPr="00CB3A16">
              <w:rPr>
                <w:rFonts w:eastAsiaTheme="minorEastAsia" w:cstheme="minorHAnsi" w:hint="eastAsia"/>
                <w:b/>
                <w:i w:val="0"/>
                <w:noProof/>
                <w:color w:val="000000" w:themeColor="text1"/>
                <w:kern w:val="0"/>
                <w:szCs w:val="20"/>
              </w:rPr>
              <w:t>x</w:t>
            </w:r>
            <w:r w:rsidR="005D4E81"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 xml:space="preserve"> </w:t>
            </w:r>
            <w:r w:rsidR="00ED702F"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ports</w:t>
            </w:r>
            <w:r w:rsidR="005D4E81"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 xml:space="preserve"> IP decoding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1E0C68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1E0C68">
              <w:rPr>
                <w:noProof/>
                <w:color w:val="000000" w:themeColor="text1"/>
              </w:rPr>
              <w:drawing>
                <wp:inline distT="0" distB="0" distL="0" distR="0" wp14:anchorId="20A4DFE0" wp14:editId="702D6585">
                  <wp:extent cx="3457575" cy="342864"/>
                  <wp:effectExtent l="0" t="0" r="0" b="63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 r:link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6301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1E0C68" w:rsidTr="008D6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5D4E81" w:rsidRPr="001E0C68" w:rsidRDefault="005D4E81" w:rsidP="00432A20">
            <w:pPr>
              <w:spacing w:beforeLines="50" w:before="156" w:afterLines="50" w:after="156" w:line="240" w:lineRule="auto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I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P decoding card is compatible with H. 264 and H.265, each port is capaple to decode up to 32x 1280x 720/30Hz, or 16x 1980x 1200/30Hz, or 8x 1920x 1080/60Hz, or 4x 3840x 2160/30Hz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 This</w:t>
            </w:r>
            <w:r w:rsidR="00ED702F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card can output 4x channels to chassis </w:t>
            </w:r>
            <w:r w:rsidR="00891226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at the same time</w:t>
            </w:r>
            <w:r w:rsidR="00ED702F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, each channel can be single view, quad view, nine view or six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teen view.</w:t>
            </w:r>
            <w:r w:rsidR="00ED702F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Support</w:t>
            </w:r>
            <w:r w:rsidR="00ED702F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upto </w:t>
            </w:r>
            <w:r w:rsidR="00ED702F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1920x 1080/60Hz.</w:t>
            </w:r>
          </w:p>
        </w:tc>
      </w:tr>
      <w:tr w:rsidR="00537D31" w:rsidRPr="001E0C68" w:rsidTr="008D6A0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ED702F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2x ports 4K IP decoding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1E0C68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kern w:val="0"/>
                <w:sz w:val="18"/>
                <w:szCs w:val="18"/>
              </w:rPr>
            </w:pPr>
            <w:r w:rsidRPr="001E0C68">
              <w:rPr>
                <w:noProof/>
              </w:rPr>
              <w:drawing>
                <wp:inline distT="0" distB="0" distL="0" distR="0" wp14:anchorId="189C94A8" wp14:editId="49FFB5BD">
                  <wp:extent cx="3446780" cy="342738"/>
                  <wp:effectExtent l="0" t="0" r="1270" b="635"/>
                  <wp:docPr id="5425" name="图片 5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 r:link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1E0C68" w:rsidTr="008D6A0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8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537D31" w:rsidRPr="001E0C68" w:rsidRDefault="00ED702F" w:rsidP="00432A20">
            <w:pPr>
              <w:spacing w:beforeLines="50" w:before="156" w:afterLines="50" w:after="156" w:line="240" w:lineRule="auto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I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P decoding card is compatible with H. 264 and H.265, each port is capaple to decode up to 32x 1280x 720/30Hz, or 16x 1980x 1200/30Hz, or 8x 1920x 1080/60Hz, or 4x 3840x 2160/30Hz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 This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card can output 4x channels to chassis </w:t>
            </w:r>
            <w:r w:rsidR="00891226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at the same time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, each channel can be single view, quad v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iew, nine view or sixteen view. S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upport 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upto 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3840x 2160/30Hz.</w:t>
            </w:r>
          </w:p>
        </w:tc>
      </w:tr>
    </w:tbl>
    <w:p w:rsidR="00311B63" w:rsidRDefault="00053336" w:rsidP="00D37B7F">
      <w:pPr>
        <w:pStyle w:val="a6"/>
        <w:spacing w:after="156"/>
      </w:pPr>
      <w:r>
        <w:rPr>
          <w:rFonts w:hint="eastAsia"/>
        </w:rPr>
        <w:t>Output</w:t>
      </w:r>
      <w:r>
        <w:t xml:space="preserve"> </w:t>
      </w:r>
      <w:r>
        <w:rPr>
          <w:rFonts w:hint="eastAsia"/>
        </w:rPr>
        <w:t>Cards</w:t>
      </w:r>
    </w:p>
    <w:tbl>
      <w:tblPr>
        <w:tblStyle w:val="ListTable7Colorful-Accent31"/>
        <w:tblW w:w="7612" w:type="dxa"/>
        <w:tblBorders>
          <w:top w:val="single" w:sz="4" w:space="0" w:color="BFBFBF" w:themeColor="background1" w:themeShade="BF"/>
          <w:bottom w:val="single" w:sz="4" w:space="0" w:color="BFBFBF" w:themeColor="background1" w:themeShade="BF"/>
          <w:insideH w:val="single" w:sz="4" w:space="0" w:color="BFBFBF" w:themeColor="background1" w:themeShade="BF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2128"/>
        <w:gridCol w:w="5484"/>
      </w:tblGrid>
      <w:tr w:rsidR="00537D31" w:rsidRPr="009723E1" w:rsidTr="004021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ED702F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b/>
                <w:i w:val="0"/>
                <w:noProof/>
                <w:color w:val="000000" w:themeColor="text1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8x channels fiber output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9723E1" w:rsidRDefault="00537D31" w:rsidP="009723E1">
            <w:pPr>
              <w:spacing w:beforeLines="50" w:before="156" w:afterLines="50" w:after="156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noProof/>
                <w:color w:val="000000" w:themeColor="text1"/>
                <w:sz w:val="18"/>
                <w:szCs w:val="18"/>
              </w:rPr>
            </w:pPr>
            <w:r w:rsidRPr="009723E1">
              <w:rPr>
                <w:noProof/>
              </w:rPr>
              <w:drawing>
                <wp:inline distT="0" distB="0" distL="0" distR="0" wp14:anchorId="71EC0327" wp14:editId="0641D3CD">
                  <wp:extent cx="3446780" cy="342738"/>
                  <wp:effectExtent l="0" t="0" r="1270" b="635"/>
                  <wp:docPr id="5424" name="图片 5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r:link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9723E1" w:rsidTr="004021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ED702F" w:rsidRPr="001E0C68" w:rsidRDefault="00ED702F" w:rsidP="007C1219">
            <w:pPr>
              <w:spacing w:beforeLines="50" w:before="156" w:afterLines="50" w:after="156" w:line="240" w:lineRule="auto"/>
              <w:rPr>
                <w:i w:val="0"/>
                <w:noProof/>
                <w:color w:val="000000" w:themeColor="text1"/>
                <w:sz w:val="18"/>
                <w:szCs w:val="18"/>
              </w:rPr>
            </w:pP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Conne</w:t>
            </w:r>
            <w:r w:rsidR="00D5575F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c</w:t>
            </w:r>
            <w:r w:rsidR="0064095E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ting to fiber receiver</w:t>
            </w:r>
            <w:r w:rsidR="0064095E"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 xml:space="preserve"> to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transmit</w:t>
            </w:r>
            <w:r w:rsidR="0064095E"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 xml:space="preserve"> </w:t>
            </w:r>
            <w:r w:rsidR="00D5575F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audio,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video </w:t>
            </w: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an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d K</w:t>
            </w:r>
            <w:r w:rsidR="00D5575F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&amp;M to receiver. Each card support </w:t>
            </w:r>
            <w:r w:rsidR="00D5575F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lastRenderedPageBreak/>
              <w:t>8x channels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</w:t>
            </w:r>
            <w:r w:rsidR="007C1219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Every</w:t>
            </w:r>
            <w:r w:rsidR="007C1219"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channel support single view without preview.</w:t>
            </w:r>
          </w:p>
        </w:tc>
      </w:tr>
      <w:tr w:rsidR="00537D31" w:rsidRPr="009723E1" w:rsidTr="004021E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311B63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lastRenderedPageBreak/>
              <w:t>4</w:t>
            </w:r>
            <w:r w:rsidR="003F50D6" w:rsidRPr="00CB3A16">
              <w:rPr>
                <w:rFonts w:eastAsiaTheme="minorEastAsia" w:cstheme="minorHAnsi" w:hint="eastAsia"/>
                <w:b/>
                <w:i w:val="0"/>
                <w:noProof/>
                <w:color w:val="000000" w:themeColor="text1"/>
                <w:kern w:val="0"/>
                <w:szCs w:val="20"/>
              </w:rPr>
              <w:t>x</w:t>
            </w:r>
            <w:r w:rsidR="003F50D6"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 xml:space="preserve"> channels fiber output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9723E1" w:rsidRDefault="005356D6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sz w:val="18"/>
                <w:szCs w:val="18"/>
              </w:rPr>
            </w:pPr>
            <w:r w:rsidRPr="009723E1">
              <w:rPr>
                <w:noProof/>
              </w:rPr>
              <w:drawing>
                <wp:inline distT="0" distB="0" distL="0" distR="0" wp14:anchorId="266710DA" wp14:editId="5AFE4992">
                  <wp:extent cx="3446780" cy="342738"/>
                  <wp:effectExtent l="0" t="0" r="1270" b="635"/>
                  <wp:docPr id="46" name="图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r:link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6D0C98" w:rsidTr="004021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6D0C98" w:rsidRDefault="006D0C98" w:rsidP="0003212D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Connecti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ng to fiber receiver, transmit 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audio, video </w:t>
            </w: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an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d K&amp;M to receiver. Each card support 4x channels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 Every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channel support single view with preview.</w:t>
            </w:r>
          </w:p>
          <w:p w:rsidR="004B13B7" w:rsidRPr="004B13B7" w:rsidRDefault="004B13B7" w:rsidP="0003212D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4B13B7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Port</w:t>
            </w:r>
            <w:r w:rsidRPr="004B13B7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1, 3, 5, 7 is available, port 2. 4, 6, 8 is duplication of video content without KVM.</w:t>
            </w:r>
          </w:p>
        </w:tc>
      </w:tr>
      <w:tr w:rsidR="00537D31" w:rsidRPr="009723E1" w:rsidTr="004021E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3F50D6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2x channels fiber output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9723E1" w:rsidRDefault="005356D6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sz w:val="18"/>
                <w:szCs w:val="18"/>
              </w:rPr>
            </w:pPr>
            <w:r w:rsidRPr="009723E1">
              <w:rPr>
                <w:noProof/>
              </w:rPr>
              <w:drawing>
                <wp:inline distT="0" distB="0" distL="0" distR="0" wp14:anchorId="68593FBA" wp14:editId="42EEACAB">
                  <wp:extent cx="3446780" cy="342738"/>
                  <wp:effectExtent l="0" t="0" r="1270" b="635"/>
                  <wp:docPr id="47" name="图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 r:link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9723E1" w:rsidTr="004021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EB41CB" w:rsidRPr="0003212D" w:rsidRDefault="00142B35" w:rsidP="0003212D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Connecting to fiber receiver</w:t>
            </w:r>
            <w:r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 xml:space="preserve"> to 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transmit</w:t>
            </w:r>
            <w:r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 xml:space="preserve"> </w:t>
            </w:r>
            <w:r w:rsidR="00EB41CB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audio, video </w:t>
            </w:r>
            <w:r w:rsidR="00EB41CB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an</w:t>
            </w:r>
            <w:r w:rsidR="00EB41CB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d K&amp;M to receiver. Each car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d support 2x channels. Every </w:t>
            </w:r>
            <w:r w:rsidR="00EB41CB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channel support </w:t>
            </w:r>
            <w:r w:rsidR="003F50D6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quad-</w:t>
            </w:r>
            <w:r w:rsidR="00EB41CB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view with preview.</w:t>
            </w:r>
          </w:p>
          <w:p w:rsidR="00EB41CB" w:rsidRPr="001E0C68" w:rsidRDefault="00EB41CB" w:rsidP="0003212D">
            <w:pPr>
              <w:spacing w:beforeLines="50" w:before="156" w:afterLines="50" w:after="156" w:line="240" w:lineRule="auto"/>
              <w:rPr>
                <w:i w:val="0"/>
                <w:noProof/>
                <w:color w:val="000000" w:themeColor="text1"/>
                <w:sz w:val="18"/>
                <w:szCs w:val="18"/>
              </w:rPr>
            </w:pPr>
            <w:r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Port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1, 5</w:t>
            </w:r>
            <w:r w:rsidR="003F50D6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is available, port 2, 6</w:t>
            </w:r>
            <w:r w:rsidR="003F50D6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is duplication of video content without KVM.</w:t>
            </w:r>
            <w:r w:rsidR="003F50D6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Port 3, 4, 7, 8 </w:t>
            </w:r>
            <w:r w:rsidR="00E40BE3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 xml:space="preserve">do </w:t>
            </w:r>
            <w:r w:rsidR="00E40BE3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not work</w:t>
            </w:r>
            <w:r w:rsidR="003F50D6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at current stage.</w:t>
            </w:r>
          </w:p>
        </w:tc>
      </w:tr>
      <w:tr w:rsidR="00537D31" w:rsidRPr="009723E1" w:rsidTr="004021E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3F50D6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4x channels HDMI output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9723E1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sz w:val="18"/>
                <w:szCs w:val="18"/>
              </w:rPr>
            </w:pPr>
            <w:r w:rsidRPr="009723E1">
              <w:rPr>
                <w:noProof/>
              </w:rPr>
              <w:drawing>
                <wp:inline distT="0" distB="0" distL="0" distR="0" wp14:anchorId="5962FDC0" wp14:editId="45ADA297">
                  <wp:extent cx="3446780" cy="342738"/>
                  <wp:effectExtent l="0" t="0" r="1270" b="635"/>
                  <wp:docPr id="16" name="图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 r:link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9723E1" w:rsidTr="004021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3F50D6" w:rsidRPr="0003212D" w:rsidRDefault="003F50D6" w:rsidP="0003212D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4x channels output support up 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to 1920x 1080/60Hz, 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embedded audio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supported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. Compatible with HDCP and DVI 1.0. </w:t>
            </w:r>
          </w:p>
          <w:p w:rsidR="003F50D6" w:rsidRPr="003B77C9" w:rsidRDefault="003F50D6" w:rsidP="0003212D">
            <w:pPr>
              <w:spacing w:beforeLines="50" w:before="156" w:afterLines="50" w:after="156" w:line="240" w:lineRule="auto"/>
              <w:rPr>
                <w:rFonts w:ascii="Arial" w:eastAsiaTheme="minorEastAsia" w:hAnsi="Arial" w:cs="Arial"/>
                <w:i w:val="0"/>
                <w:noProof/>
                <w:color w:val="000000" w:themeColor="text1"/>
                <w:kern w:val="0"/>
                <w:sz w:val="21"/>
              </w:rPr>
            </w:pPr>
            <w:r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E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ach po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rt support 2x layers per screen o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r port 1 and port 3 support 4x layers wh</w:t>
            </w:r>
            <w:r w:rsidR="003B77C9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ile port 2 and port 4</w:t>
            </w:r>
            <w:r w:rsidR="003B77C9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 xml:space="preserve"> are</w:t>
            </w:r>
            <w:r w:rsidR="003B77C9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not work</w:t>
            </w:r>
            <w:r w:rsidR="003B77C9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ing.</w:t>
            </w:r>
          </w:p>
        </w:tc>
      </w:tr>
      <w:tr w:rsidR="00537D31" w:rsidRPr="009723E1" w:rsidTr="004021E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3F50D6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4x channels 4K HDMI output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9723E1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sz w:val="18"/>
                <w:szCs w:val="18"/>
              </w:rPr>
            </w:pPr>
            <w:r w:rsidRPr="009723E1">
              <w:rPr>
                <w:noProof/>
              </w:rPr>
              <w:drawing>
                <wp:inline distT="0" distB="0" distL="0" distR="0" wp14:anchorId="31434DA7" wp14:editId="7E06CE7D">
                  <wp:extent cx="3446780" cy="342738"/>
                  <wp:effectExtent l="0" t="0" r="1270" b="635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 r:link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9723E1" w:rsidTr="004021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3F50D6" w:rsidRPr="0003212D" w:rsidRDefault="003F50D6" w:rsidP="0003212D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4x channels output support up to 3840x 2160/</w:t>
            </w:r>
            <w:r w:rsidR="0076022C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3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0Hz,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embedded audio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supported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. Compatible with HDCP and DVI 1.0. </w:t>
            </w:r>
          </w:p>
          <w:p w:rsidR="00537D31" w:rsidRPr="00B43927" w:rsidRDefault="003F50D6" w:rsidP="0003212D">
            <w:pPr>
              <w:spacing w:beforeLines="50" w:before="156" w:afterLines="50" w:after="156" w:line="240" w:lineRule="auto"/>
              <w:rPr>
                <w:rFonts w:ascii="Arial" w:eastAsiaTheme="minorEastAsia" w:hAnsi="Arial" w:cs="Arial"/>
                <w:i w:val="0"/>
                <w:noProof/>
                <w:color w:val="000000" w:themeColor="text1"/>
                <w:kern w:val="0"/>
                <w:sz w:val="21"/>
              </w:rPr>
            </w:pPr>
            <w:r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E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ach po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rt support 2x layers per screen o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r port 1 and port 3 support 4x layers while port 2 and port 4 </w:t>
            </w:r>
            <w:r w:rsidR="003B77C9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 xml:space="preserve">are </w:t>
            </w:r>
            <w:r w:rsidR="003B77C9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not work</w:t>
            </w:r>
            <w:r w:rsidR="003B77C9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ing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</w:t>
            </w:r>
          </w:p>
        </w:tc>
      </w:tr>
      <w:tr w:rsidR="00537D31" w:rsidRPr="009723E1" w:rsidTr="004021E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76022C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4x channels DVI output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9723E1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sz w:val="18"/>
                <w:szCs w:val="18"/>
              </w:rPr>
            </w:pPr>
            <w:r w:rsidRPr="009723E1">
              <w:rPr>
                <w:noProof/>
                <w:color w:val="000000" w:themeColor="text1"/>
              </w:rPr>
              <w:drawing>
                <wp:inline distT="0" distB="0" distL="0" distR="0" wp14:anchorId="662C94E8" wp14:editId="57598017">
                  <wp:extent cx="3446780" cy="342738"/>
                  <wp:effectExtent l="0" t="0" r="1270" b="635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 r:link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9723E1" w:rsidTr="004021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76022C" w:rsidRPr="0003212D" w:rsidRDefault="0076022C" w:rsidP="0003212D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4x channels output support up to 1920x 1080/60Hz, independent audio supported with additional adapter. </w:t>
            </w:r>
          </w:p>
          <w:p w:rsidR="0076022C" w:rsidRPr="00B43927" w:rsidRDefault="0076022C" w:rsidP="0003212D">
            <w:pPr>
              <w:spacing w:beforeLines="50" w:before="156" w:afterLines="50" w:after="156" w:line="240" w:lineRule="auto"/>
              <w:rPr>
                <w:rFonts w:ascii="Arial" w:eastAsiaTheme="minorEastAsia" w:hAnsi="Arial" w:cs="Arial"/>
                <w:i w:val="0"/>
                <w:noProof/>
                <w:color w:val="000000" w:themeColor="text1"/>
                <w:kern w:val="0"/>
                <w:sz w:val="21"/>
              </w:rPr>
            </w:pPr>
            <w:r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E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ach po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rt support 2x layers per screen o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r port 1 and port 3 support 4x layers while port 2 and port 4</w:t>
            </w:r>
            <w:r w:rsidR="00E07AD7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 xml:space="preserve"> are</w:t>
            </w:r>
            <w:r w:rsidR="00E07AD7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not work</w:t>
            </w:r>
            <w:r w:rsidR="00E07AD7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ing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</w:t>
            </w:r>
          </w:p>
        </w:tc>
      </w:tr>
      <w:tr w:rsidR="00537D31" w:rsidRPr="009723E1" w:rsidTr="004021E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76022C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sz w:val="18"/>
                <w:szCs w:val="18"/>
              </w:rPr>
            </w:pPr>
            <w:r w:rsidRPr="00CB3A16">
              <w:rPr>
                <w:rFonts w:eastAsiaTheme="minorEastAsia" w:cstheme="minorHAnsi" w:hint="eastAsia"/>
                <w:b/>
                <w:i w:val="0"/>
                <w:noProof/>
                <w:color w:val="000000" w:themeColor="text1"/>
                <w:kern w:val="0"/>
                <w:szCs w:val="20"/>
              </w:rPr>
              <w:lastRenderedPageBreak/>
              <w:t>2</w:t>
            </w: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x channels DL-DVI output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9723E1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sz w:val="18"/>
                <w:szCs w:val="18"/>
              </w:rPr>
            </w:pPr>
            <w:r w:rsidRPr="009723E1">
              <w:rPr>
                <w:noProof/>
              </w:rPr>
              <w:drawing>
                <wp:inline distT="0" distB="0" distL="0" distR="0" wp14:anchorId="1F93DD35" wp14:editId="0699EE7C">
                  <wp:extent cx="3446780" cy="342738"/>
                  <wp:effectExtent l="0" t="0" r="1270" b="63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 r:link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76022C" w:rsidTr="004021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76022C" w:rsidRPr="0003212D" w:rsidRDefault="0076022C" w:rsidP="0003212D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2x channels outpu</w:t>
            </w:r>
            <w:r w:rsidR="00432A20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t support up to 3840x 2160/30Hz, 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independent audio supported. </w:t>
            </w:r>
          </w:p>
          <w:p w:rsidR="0076022C" w:rsidRPr="006E6C77" w:rsidRDefault="0076022C" w:rsidP="0003212D">
            <w:pPr>
              <w:spacing w:beforeLines="50" w:before="156" w:afterLines="50" w:after="156" w:line="240" w:lineRule="auto"/>
              <w:rPr>
                <w:rFonts w:eastAsiaTheme="minorEastAsia"/>
                <w:i w:val="0"/>
                <w:iCs w:val="0"/>
                <w:noProof/>
                <w:color w:val="000000" w:themeColor="text1"/>
                <w:sz w:val="18"/>
                <w:szCs w:val="18"/>
              </w:rPr>
            </w:pPr>
            <w:r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E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ach po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rt support 2x layers per screen o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r port 1 support 4x layers while port 2 not works.</w:t>
            </w:r>
          </w:p>
        </w:tc>
      </w:tr>
      <w:tr w:rsidR="00537D31" w:rsidRPr="009723E1" w:rsidTr="004021E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76022C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4x channels VGA output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9723E1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sz w:val="18"/>
                <w:szCs w:val="18"/>
              </w:rPr>
            </w:pPr>
            <w:r w:rsidRPr="009723E1">
              <w:rPr>
                <w:noProof/>
              </w:rPr>
              <w:drawing>
                <wp:inline distT="0" distB="0" distL="0" distR="0" wp14:anchorId="5A5EAF50" wp14:editId="7D78669A">
                  <wp:extent cx="3446780" cy="342738"/>
                  <wp:effectExtent l="0" t="0" r="1270" b="635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 r:link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9723E1" w:rsidTr="004021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76022C" w:rsidRPr="0003212D" w:rsidRDefault="0076022C" w:rsidP="0003212D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4x channels output support up to 1920x 1080/60Hz, independent audio supported. </w:t>
            </w:r>
          </w:p>
          <w:p w:rsidR="0076022C" w:rsidRPr="006E6C77" w:rsidRDefault="0076022C" w:rsidP="0003212D">
            <w:pPr>
              <w:spacing w:beforeLines="50" w:before="156" w:afterLines="50" w:after="156" w:line="240" w:lineRule="auto"/>
              <w:rPr>
                <w:rFonts w:ascii="Arial" w:eastAsiaTheme="minorEastAsia" w:hAnsi="Arial" w:cs="Arial"/>
                <w:i w:val="0"/>
                <w:noProof/>
                <w:color w:val="000000" w:themeColor="text1"/>
                <w:kern w:val="0"/>
                <w:sz w:val="21"/>
              </w:rPr>
            </w:pPr>
            <w:r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E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ach po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rt support 2x layers per screen o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r port 1 and port 3 support 4x layers while port 2 and port 4</w:t>
            </w:r>
            <w:r w:rsidR="006E6C77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 xml:space="preserve"> are</w:t>
            </w:r>
            <w:r w:rsidR="006E6C77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not work</w:t>
            </w:r>
            <w:r w:rsidR="006E6C77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ing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</w:t>
            </w:r>
          </w:p>
        </w:tc>
      </w:tr>
      <w:tr w:rsidR="00537D31" w:rsidRPr="009723E1" w:rsidTr="004021E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311B63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4</w:t>
            </w:r>
            <w:r w:rsidR="0076022C" w:rsidRPr="00CB3A16">
              <w:rPr>
                <w:rFonts w:eastAsiaTheme="minorEastAsia" w:cstheme="minorHAnsi" w:hint="eastAsia"/>
                <w:b/>
                <w:i w:val="0"/>
                <w:noProof/>
                <w:color w:val="000000" w:themeColor="text1"/>
                <w:kern w:val="0"/>
                <w:szCs w:val="20"/>
              </w:rPr>
              <w:t>x</w:t>
            </w:r>
            <w:r w:rsidR="0076022C"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 xml:space="preserve"> channels DP output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9723E1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sz w:val="18"/>
                <w:szCs w:val="18"/>
              </w:rPr>
            </w:pPr>
            <w:r w:rsidRPr="009723E1">
              <w:rPr>
                <w:noProof/>
              </w:rPr>
              <w:drawing>
                <wp:inline distT="0" distB="0" distL="0" distR="0" wp14:anchorId="0F051A49" wp14:editId="51CE0B0E">
                  <wp:extent cx="3446780" cy="342738"/>
                  <wp:effectExtent l="0" t="0" r="1270" b="635"/>
                  <wp:docPr id="5426" name="图片 5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r:link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9723E1" w:rsidTr="004021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76022C" w:rsidRPr="0003212D" w:rsidRDefault="0076022C" w:rsidP="0003212D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4x channels output support up to 1920x 1080/60Hz, embedded audio supported. Compatible with HDCP and DP 1.0. </w:t>
            </w:r>
          </w:p>
          <w:p w:rsidR="0076022C" w:rsidRPr="00577382" w:rsidRDefault="0076022C" w:rsidP="0003212D">
            <w:pPr>
              <w:spacing w:beforeLines="50" w:before="156" w:afterLines="50" w:after="156" w:line="240" w:lineRule="auto"/>
              <w:rPr>
                <w:rFonts w:ascii="Arial" w:eastAsiaTheme="minorEastAsia" w:hAnsi="Arial" w:cs="Arial"/>
                <w:i w:val="0"/>
                <w:noProof/>
                <w:color w:val="000000" w:themeColor="text1"/>
                <w:kern w:val="0"/>
                <w:sz w:val="21"/>
              </w:rPr>
            </w:pPr>
            <w:r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E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ach port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support 2x layers per screen o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r port 1 and port 3 support 4x layers while port 2 and port 4</w:t>
            </w:r>
            <w:r w:rsidR="00577382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are</w:t>
            </w:r>
            <w:r w:rsidR="00577382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not work</w:t>
            </w:r>
            <w:r w:rsidR="00577382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ing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</w:t>
            </w:r>
          </w:p>
        </w:tc>
      </w:tr>
      <w:tr w:rsidR="00537D31" w:rsidRPr="009723E1" w:rsidTr="004021E0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76022C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sz w:val="18"/>
                <w:szCs w:val="18"/>
              </w:rPr>
            </w:pP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4x channels 4K DP output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9723E1" w:rsidRDefault="00537D31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sz w:val="18"/>
                <w:szCs w:val="18"/>
              </w:rPr>
            </w:pPr>
            <w:r w:rsidRPr="009723E1">
              <w:rPr>
                <w:noProof/>
              </w:rPr>
              <w:drawing>
                <wp:inline distT="0" distB="0" distL="0" distR="0" wp14:anchorId="688AFC30" wp14:editId="36F9B10D">
                  <wp:extent cx="3446780" cy="342738"/>
                  <wp:effectExtent l="0" t="0" r="1270" b="635"/>
                  <wp:docPr id="5433" name="图片 5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 r:link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9723E1" w:rsidTr="004021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76022C" w:rsidRPr="0003212D" w:rsidRDefault="0076022C" w:rsidP="0003212D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4x channels output support up to 3840x 2160/30Hz, embedded audio supported. Compatible with HDCP and D</w:t>
            </w:r>
            <w:r w:rsidR="006E2EE8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P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1.</w:t>
            </w:r>
            <w:r w:rsidR="006E2EE8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1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. </w:t>
            </w:r>
          </w:p>
          <w:p w:rsidR="0076022C" w:rsidRPr="003D298E" w:rsidRDefault="0076022C" w:rsidP="0003212D">
            <w:pPr>
              <w:spacing w:beforeLines="50" w:before="156" w:afterLines="50" w:after="156" w:line="240" w:lineRule="auto"/>
              <w:rPr>
                <w:rFonts w:ascii="Arial" w:eastAsiaTheme="minorEastAsia" w:hAnsi="Arial" w:cs="Arial"/>
                <w:i w:val="0"/>
                <w:noProof/>
                <w:color w:val="000000" w:themeColor="text1"/>
                <w:kern w:val="0"/>
                <w:sz w:val="21"/>
              </w:rPr>
            </w:pPr>
            <w:r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E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ach po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rt support 2x layers per screen o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r port 1 and port 3 support 4x layers while port 2 and port 4</w:t>
            </w:r>
            <w:r w:rsidR="004D3A43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 xml:space="preserve"> are </w:t>
            </w:r>
            <w:r w:rsidR="004D3A43"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not work</w:t>
            </w:r>
            <w:r w:rsidR="004D3A43"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ing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.</w:t>
            </w:r>
          </w:p>
        </w:tc>
      </w:tr>
      <w:tr w:rsidR="006E2EE8" w:rsidRPr="009723E1" w:rsidTr="004021E0">
        <w:trPr>
          <w:trHeight w:val="85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6E2EE8" w:rsidRPr="001E0C68" w:rsidRDefault="006E2EE8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sz w:val="18"/>
                <w:szCs w:val="18"/>
              </w:rPr>
            </w:pPr>
            <w:r w:rsidRPr="00CB3A16">
              <w:rPr>
                <w:rFonts w:eastAsiaTheme="minorEastAsia" w:cstheme="minorHAnsi" w:hint="eastAsia"/>
                <w:b/>
                <w:i w:val="0"/>
                <w:noProof/>
                <w:color w:val="000000" w:themeColor="text1"/>
                <w:kern w:val="0"/>
                <w:szCs w:val="20"/>
              </w:rPr>
              <w:t>N</w:t>
            </w: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etwork preview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6E2EE8" w:rsidRPr="009723E1" w:rsidRDefault="006E2EE8" w:rsidP="009723E1">
            <w:pPr>
              <w:spacing w:beforeLines="50" w:before="156" w:afterLines="50" w:after="156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sz w:val="18"/>
                <w:szCs w:val="18"/>
              </w:rPr>
            </w:pPr>
            <w:r w:rsidRPr="009723E1">
              <w:rPr>
                <w:noProof/>
              </w:rPr>
              <w:drawing>
                <wp:inline distT="0" distB="0" distL="0" distR="0" wp14:anchorId="240A23FB" wp14:editId="34130902">
                  <wp:extent cx="3446780" cy="342738"/>
                  <wp:effectExtent l="0" t="0" r="1270" b="635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 r:link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780" cy="342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2EE8" w:rsidRPr="009723E1" w:rsidTr="004021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right w:val="none" w:sz="0" w:space="0" w:color="auto"/>
            </w:tcBorders>
            <w:shd w:val="clear" w:color="auto" w:fill="auto"/>
            <w:vAlign w:val="center"/>
          </w:tcPr>
          <w:p w:rsidR="006E2EE8" w:rsidRPr="001E0C68" w:rsidRDefault="006E2EE8" w:rsidP="0003212D">
            <w:pPr>
              <w:spacing w:beforeLines="50" w:before="156" w:afterLines="50" w:after="156" w:line="240" w:lineRule="auto"/>
              <w:rPr>
                <w:i w:val="0"/>
                <w:noProof/>
                <w:color w:val="000000" w:themeColor="text1"/>
                <w:sz w:val="18"/>
                <w:szCs w:val="18"/>
              </w:rPr>
            </w:pPr>
            <w:r w:rsidRPr="0003212D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S</w:t>
            </w:r>
            <w:r w:rsidRPr="0003212D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upport preview up to 32x local input source per card.</w:t>
            </w:r>
          </w:p>
        </w:tc>
      </w:tr>
    </w:tbl>
    <w:p w:rsidR="00311B63" w:rsidRDefault="006E2EE8" w:rsidP="00D37B7F">
      <w:pPr>
        <w:pStyle w:val="a6"/>
        <w:spacing w:after="156"/>
      </w:pPr>
      <w:r>
        <w:rPr>
          <w:rFonts w:hint="eastAsia"/>
        </w:rPr>
        <w:t>F</w:t>
      </w:r>
      <w:r>
        <w:t>unction Card</w:t>
      </w:r>
    </w:p>
    <w:tbl>
      <w:tblPr>
        <w:tblStyle w:val="ListTable7Colorful-Accent31"/>
        <w:tblW w:w="7612" w:type="dxa"/>
        <w:tblBorders>
          <w:top w:val="single" w:sz="4" w:space="0" w:color="BFBFBF" w:themeColor="background1" w:themeShade="BF"/>
          <w:bottom w:val="single" w:sz="4" w:space="0" w:color="BFBFBF" w:themeColor="background1" w:themeShade="BF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2128"/>
        <w:gridCol w:w="5484"/>
      </w:tblGrid>
      <w:tr w:rsidR="00537D31" w:rsidRPr="001E0C68" w:rsidTr="004021E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2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2128" w:type="dxa"/>
            <w:tcBorders>
              <w:bottom w:val="nil"/>
              <w:right w:val="none" w:sz="0" w:space="0" w:color="auto"/>
            </w:tcBorders>
            <w:vAlign w:val="center"/>
          </w:tcPr>
          <w:p w:rsidR="00537D31" w:rsidRPr="001E0C68" w:rsidRDefault="006E2EE8" w:rsidP="00CB3A16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 w:hint="eastAsia"/>
                <w:b/>
                <w:i w:val="0"/>
                <w:noProof/>
                <w:color w:val="000000" w:themeColor="text1"/>
                <w:kern w:val="0"/>
                <w:szCs w:val="20"/>
              </w:rPr>
              <w:t>C</w:t>
            </w: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ontrol card</w:t>
            </w:r>
          </w:p>
        </w:tc>
        <w:tc>
          <w:tcPr>
            <w:tcW w:w="5484" w:type="dxa"/>
            <w:tcBorders>
              <w:bottom w:val="nil"/>
            </w:tcBorders>
            <w:shd w:val="clear" w:color="auto" w:fill="auto"/>
            <w:vAlign w:val="center"/>
          </w:tcPr>
          <w:p w:rsidR="00537D31" w:rsidRPr="001E0C68" w:rsidRDefault="00537D31" w:rsidP="009723E1">
            <w:pPr>
              <w:spacing w:beforeLines="50" w:before="156" w:afterLines="50" w:after="156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i w:val="0"/>
                <w:noProof/>
                <w:color w:val="000000" w:themeColor="text1"/>
                <w:sz w:val="18"/>
                <w:szCs w:val="18"/>
              </w:rPr>
            </w:pPr>
            <w:r w:rsidRPr="001E0C68">
              <w:rPr>
                <w:noProof/>
                <w:color w:val="000000" w:themeColor="text1"/>
                <w:sz w:val="18"/>
                <w:szCs w:val="18"/>
              </w:rPr>
              <w:drawing>
                <wp:inline distT="0" distB="0" distL="0" distR="0" wp14:anchorId="594D6DBD" wp14:editId="0A77C79A">
                  <wp:extent cx="3342640" cy="332382"/>
                  <wp:effectExtent l="0" t="0" r="0" b="0"/>
                  <wp:docPr id="5408" name="C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8" name="CC.png"/>
                          <pic:cNvPicPr/>
                        </pic:nvPicPr>
                        <pic:blipFill>
                          <a:blip r:embed="rId80" r:link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2640" cy="332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37D31" w:rsidRPr="001E0C68" w:rsidTr="004021E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bottom w:val="single" w:sz="4" w:space="0" w:color="BFBFBF" w:themeColor="background1" w:themeShade="BF"/>
              <w:right w:val="none" w:sz="0" w:space="0" w:color="auto"/>
            </w:tcBorders>
            <w:shd w:val="clear" w:color="auto" w:fill="auto"/>
            <w:vAlign w:val="center"/>
          </w:tcPr>
          <w:p w:rsidR="006E2EE8" w:rsidRPr="001E0C68" w:rsidRDefault="006E2EE8" w:rsidP="00925496">
            <w:pPr>
              <w:spacing w:beforeLines="50" w:before="156" w:afterLines="50" w:after="156" w:line="240" w:lineRule="auto"/>
              <w:rPr>
                <w:i w:val="0"/>
                <w:color w:val="000000" w:themeColor="text1"/>
                <w:sz w:val="18"/>
                <w:szCs w:val="18"/>
              </w:rPr>
            </w:pPr>
            <w:r w:rsidRPr="001456DB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Serves to manage Uni</w:t>
            </w:r>
            <w:r w:rsidR="00053336" w:rsidRPr="001456DB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S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tation system</w:t>
            </w:r>
            <w:r w:rsidRPr="001456DB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to ensure the collaboration among different cards by </w:t>
            </w:r>
            <w:r w:rsidRPr="001456DB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lastRenderedPageBreak/>
              <w:t>sending commands.</w:t>
            </w:r>
          </w:p>
        </w:tc>
      </w:tr>
      <w:tr w:rsidR="00C828F1" w:rsidRPr="001E0C68" w:rsidTr="0092549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top w:val="single" w:sz="4" w:space="0" w:color="BFBFBF" w:themeColor="background1" w:themeShade="BF"/>
              <w:bottom w:val="nil"/>
              <w:right w:val="none" w:sz="0" w:space="0" w:color="auto"/>
            </w:tcBorders>
            <w:vAlign w:val="center"/>
          </w:tcPr>
          <w:p w:rsidR="00C828F1" w:rsidRPr="001E0C68" w:rsidRDefault="00C828F1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 w:hint="eastAsia"/>
                <w:b/>
                <w:i w:val="0"/>
                <w:noProof/>
                <w:color w:val="000000" w:themeColor="text1"/>
                <w:kern w:val="0"/>
                <w:szCs w:val="20"/>
              </w:rPr>
              <w:lastRenderedPageBreak/>
              <w:t>OSD</w:t>
            </w:r>
            <w:r w:rsidR="006E2EE8" w:rsidRPr="00CB3A16">
              <w:rPr>
                <w:rFonts w:eastAsiaTheme="minorEastAsia" w:cstheme="minorHAnsi" w:hint="eastAsia"/>
                <w:b/>
                <w:i w:val="0"/>
                <w:noProof/>
                <w:color w:val="000000" w:themeColor="text1"/>
                <w:kern w:val="0"/>
                <w:szCs w:val="20"/>
              </w:rPr>
              <w:t xml:space="preserve"> </w:t>
            </w:r>
            <w:r w:rsidR="006E2EE8"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 xml:space="preserve">Card </w:t>
            </w:r>
          </w:p>
        </w:tc>
        <w:tc>
          <w:tcPr>
            <w:tcW w:w="5484" w:type="dxa"/>
            <w:tcBorders>
              <w:top w:val="single" w:sz="4" w:space="0" w:color="BFBFBF" w:themeColor="background1" w:themeShade="BF"/>
              <w:bottom w:val="nil"/>
            </w:tcBorders>
            <w:shd w:val="clear" w:color="auto" w:fill="auto"/>
            <w:vAlign w:val="center"/>
          </w:tcPr>
          <w:p w:rsidR="00C828F1" w:rsidRPr="001E0C68" w:rsidRDefault="009405E8" w:rsidP="009723E1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sz w:val="18"/>
                <w:szCs w:val="18"/>
              </w:rPr>
            </w:pPr>
            <w:r w:rsidRPr="001E0C68">
              <w:rPr>
                <w:noProof/>
                <w:color w:val="000000" w:themeColor="text1"/>
                <w:sz w:val="18"/>
                <w:szCs w:val="18"/>
              </w:rPr>
              <w:drawing>
                <wp:inline distT="0" distB="0" distL="0" distR="0" wp14:anchorId="30310D8D" wp14:editId="64E1B34F">
                  <wp:extent cx="3342640" cy="332382"/>
                  <wp:effectExtent l="0" t="0" r="0" b="0"/>
                  <wp:docPr id="45" name="C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8" name="CC.png"/>
                          <pic:cNvPicPr/>
                        </pic:nvPicPr>
                        <pic:blipFill>
                          <a:blip r:embed="rId80" r:link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2640" cy="332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28F1" w:rsidRPr="001E0C68" w:rsidTr="00925496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top w:val="nil"/>
              <w:bottom w:val="single" w:sz="4" w:space="0" w:color="BFBFBF" w:themeColor="background1" w:themeShade="BF"/>
              <w:right w:val="none" w:sz="0" w:space="0" w:color="auto"/>
            </w:tcBorders>
            <w:shd w:val="clear" w:color="auto" w:fill="auto"/>
            <w:vAlign w:val="center"/>
          </w:tcPr>
          <w:p w:rsidR="00C828F1" w:rsidRPr="001E0C68" w:rsidRDefault="006E2EE8" w:rsidP="009723E1">
            <w:pPr>
              <w:spacing w:beforeLines="50" w:before="156" w:afterLines="50" w:after="156"/>
              <w:rPr>
                <w:i w:val="0"/>
                <w:noProof/>
                <w:color w:val="000000" w:themeColor="text1"/>
                <w:sz w:val="18"/>
                <w:szCs w:val="18"/>
              </w:rPr>
            </w:pPr>
            <w:r w:rsidRPr="001456DB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Serves to achieve</w:t>
            </w:r>
            <w:r w:rsidR="00C141E7" w:rsidRPr="001456DB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system management via OSD menu.</w:t>
            </w:r>
          </w:p>
        </w:tc>
      </w:tr>
      <w:tr w:rsidR="00C828F1" w:rsidRPr="001E0C68" w:rsidTr="00925496">
        <w:trPr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128" w:type="dxa"/>
            <w:tcBorders>
              <w:top w:val="single" w:sz="4" w:space="0" w:color="BFBFBF" w:themeColor="background1" w:themeShade="BF"/>
              <w:right w:val="none" w:sz="0" w:space="0" w:color="auto"/>
            </w:tcBorders>
            <w:vAlign w:val="center"/>
          </w:tcPr>
          <w:p w:rsidR="00C828F1" w:rsidRPr="001E0C68" w:rsidRDefault="00C141E7" w:rsidP="001456DB">
            <w:pPr>
              <w:pStyle w:val="ListParagraph"/>
              <w:numPr>
                <w:ilvl w:val="0"/>
                <w:numId w:val="49"/>
              </w:numPr>
              <w:spacing w:before="156" w:afterLines="50" w:after="156"/>
              <w:ind w:firstLineChars="0"/>
              <w:jc w:val="left"/>
              <w:rPr>
                <w:i w:val="0"/>
                <w:noProof/>
                <w:color w:val="000000" w:themeColor="text1"/>
                <w:kern w:val="0"/>
                <w:sz w:val="18"/>
                <w:szCs w:val="18"/>
              </w:rPr>
            </w:pPr>
            <w:r w:rsidRPr="00CB3A16">
              <w:rPr>
                <w:rFonts w:eastAsiaTheme="minorEastAsia" w:cstheme="minorHAnsi" w:hint="eastAsia"/>
                <w:b/>
                <w:i w:val="0"/>
                <w:noProof/>
                <w:color w:val="000000" w:themeColor="text1"/>
                <w:kern w:val="0"/>
                <w:szCs w:val="20"/>
              </w:rPr>
              <w:t>C</w:t>
            </w:r>
            <w:r w:rsidRPr="00CB3A16">
              <w:rPr>
                <w:rFonts w:eastAsiaTheme="minorEastAsia" w:cstheme="minorHAnsi"/>
                <w:b/>
                <w:i w:val="0"/>
                <w:noProof/>
                <w:color w:val="000000" w:themeColor="text1"/>
                <w:kern w:val="0"/>
                <w:szCs w:val="20"/>
              </w:rPr>
              <w:t>onfidence monitorig card</w:t>
            </w:r>
          </w:p>
        </w:tc>
        <w:tc>
          <w:tcPr>
            <w:tcW w:w="5484" w:type="dxa"/>
            <w:tcBorders>
              <w:top w:val="single" w:sz="4" w:space="0" w:color="BFBFBF" w:themeColor="background1" w:themeShade="BF"/>
            </w:tcBorders>
            <w:shd w:val="clear" w:color="auto" w:fill="auto"/>
            <w:vAlign w:val="center"/>
          </w:tcPr>
          <w:p w:rsidR="00C828F1" w:rsidRPr="001E0C68" w:rsidRDefault="00C828F1" w:rsidP="009723E1">
            <w:pPr>
              <w:spacing w:beforeLines="50" w:before="156" w:afterLines="50" w:after="156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color w:val="000000" w:themeColor="text1"/>
                <w:sz w:val="18"/>
                <w:szCs w:val="18"/>
              </w:rPr>
            </w:pPr>
            <w:r w:rsidRPr="001E0C68">
              <w:rPr>
                <w:noProof/>
                <w:color w:val="000000" w:themeColor="text1"/>
                <w:sz w:val="18"/>
                <w:szCs w:val="18"/>
              </w:rPr>
              <w:drawing>
                <wp:inline distT="0" distB="0" distL="0" distR="0" wp14:anchorId="41A8DCC7" wp14:editId="062A9A89">
                  <wp:extent cx="3342640" cy="332382"/>
                  <wp:effectExtent l="0" t="0" r="0" b="0"/>
                  <wp:docPr id="44" name="C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08" name="CC.png"/>
                          <pic:cNvPicPr/>
                        </pic:nvPicPr>
                        <pic:blipFill>
                          <a:blip r:embed="rId82" r:link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2640" cy="3323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828F1" w:rsidRPr="0017469A" w:rsidTr="006A1CF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7612" w:type="dxa"/>
            <w:gridSpan w:val="2"/>
            <w:tcBorders>
              <w:right w:val="none" w:sz="0" w:space="0" w:color="auto"/>
            </w:tcBorders>
            <w:shd w:val="clear" w:color="auto" w:fill="auto"/>
            <w:vAlign w:val="center"/>
          </w:tcPr>
          <w:p w:rsidR="00C828F1" w:rsidRPr="001456DB" w:rsidRDefault="00C141E7" w:rsidP="006E56C3">
            <w:pPr>
              <w:spacing w:beforeLines="50" w:before="156" w:afterLines="50" w:after="156" w:line="240" w:lineRule="auto"/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</w:pPr>
            <w:r w:rsidRPr="001456DB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It serves to duplicate video wall display and output to a independent monitor</w:t>
            </w:r>
            <w:r w:rsidR="00FB16FC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,</w:t>
            </w:r>
            <w:r w:rsidRPr="001456DB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 to monitor video wall display.</w:t>
            </w:r>
          </w:p>
          <w:p w:rsidR="00C141E7" w:rsidRPr="0017469A" w:rsidRDefault="00C141E7" w:rsidP="006E56C3">
            <w:pPr>
              <w:spacing w:beforeLines="50" w:before="156" w:afterLines="50" w:after="156" w:line="240" w:lineRule="auto"/>
              <w:rPr>
                <w:rFonts w:ascii="Arial" w:hAnsi="Arial" w:cs="Arial"/>
                <w:i w:val="0"/>
                <w:noProof/>
                <w:color w:val="000000" w:themeColor="text1"/>
                <w:kern w:val="0"/>
                <w:sz w:val="21"/>
              </w:rPr>
            </w:pPr>
            <w:r w:rsidRPr="001456DB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>E</w:t>
            </w:r>
            <w:r w:rsidRPr="001456DB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 xml:space="preserve">ach port can </w:t>
            </w:r>
            <w:r w:rsidR="0017469A" w:rsidRPr="001456DB">
              <w:rPr>
                <w:rFonts w:cstheme="minorHAnsi" w:hint="eastAsia"/>
                <w:i w:val="0"/>
                <w:noProof/>
                <w:color w:val="000000" w:themeColor="text1"/>
                <w:kern w:val="0"/>
                <w:szCs w:val="20"/>
              </w:rPr>
              <w:t xml:space="preserve">monitor </w:t>
            </w:r>
            <w:r w:rsidRPr="001456DB">
              <w:rPr>
                <w:rFonts w:cstheme="minorHAnsi"/>
                <w:i w:val="0"/>
                <w:noProof/>
                <w:color w:val="000000" w:themeColor="text1"/>
                <w:kern w:val="0"/>
                <w:szCs w:val="20"/>
              </w:rPr>
              <w:t>one video wall. It is available for 4U, 8U and 26U chassis.</w:t>
            </w:r>
          </w:p>
        </w:tc>
      </w:tr>
    </w:tbl>
    <w:bookmarkEnd w:id="3"/>
    <w:p w:rsidR="00164A5F" w:rsidRDefault="00557DB2" w:rsidP="00D37B7F">
      <w:pPr>
        <w:pStyle w:val="a5"/>
        <w:spacing w:after="156"/>
        <w:rPr>
          <w:lang w:eastAsia="zh-CN"/>
        </w:rPr>
      </w:pPr>
      <w:r>
        <w:rPr>
          <w:rFonts w:hint="eastAsia"/>
          <w:lang w:eastAsia="zh-CN"/>
        </w:rPr>
        <w:t>T</w:t>
      </w:r>
      <w:r>
        <w:rPr>
          <w:lang w:eastAsia="zh-CN"/>
        </w:rPr>
        <w:t>ransmitter &amp; Receiver</w:t>
      </w:r>
    </w:p>
    <w:p w:rsidR="00557DB2" w:rsidRPr="00524879" w:rsidRDefault="00FB5D7F" w:rsidP="00B823D4">
      <w:r>
        <w:t xml:space="preserve">Audio, video and KVM </w:t>
      </w:r>
      <w:r w:rsidR="000B2C21">
        <w:t xml:space="preserve">is transferred </w:t>
      </w:r>
      <w:r>
        <w:t>over fiber</w:t>
      </w:r>
      <w:r w:rsidR="000B2C21">
        <w:t xml:space="preserve"> optic</w:t>
      </w:r>
      <w:r w:rsidR="00D11D5C">
        <w:t xml:space="preserve">, </w:t>
      </w:r>
      <w:r w:rsidR="000B2C21">
        <w:t>with high security and interfere-res</w:t>
      </w:r>
      <w:r w:rsidR="00FB16FC">
        <w:t>istance capability.</w:t>
      </w:r>
      <w:r w:rsidR="000B2C21">
        <w:t xml:space="preserve"> </w:t>
      </w:r>
      <w:r w:rsidR="00FB16FC">
        <w:t xml:space="preserve">Meanwhile it gives </w:t>
      </w:r>
      <w:r w:rsidR="000B2C21">
        <w:t>no compression and latency.</w:t>
      </w:r>
    </w:p>
    <w:p w:rsidR="008A1F45" w:rsidRDefault="00557DB2" w:rsidP="00D37B7F">
      <w:pPr>
        <w:pStyle w:val="a6"/>
        <w:spacing w:after="156"/>
      </w:pPr>
      <w:r>
        <w:rPr>
          <w:rFonts w:hint="eastAsia"/>
        </w:rPr>
        <w:t>T</w:t>
      </w:r>
      <w:r>
        <w:t>ransmitter</w:t>
      </w:r>
    </w:p>
    <w:p w:rsidR="000B2C21" w:rsidRDefault="000B2C21" w:rsidP="00A539E4">
      <w:proofErr w:type="spellStart"/>
      <w:r>
        <w:rPr>
          <w:rFonts w:hint="eastAsia"/>
        </w:rPr>
        <w:t>U</w:t>
      </w:r>
      <w:r w:rsidR="00E255B5">
        <w:t>niS</w:t>
      </w:r>
      <w:r>
        <w:t>tation</w:t>
      </w:r>
      <w:proofErr w:type="spellEnd"/>
      <w:r>
        <w:t xml:space="preserve"> transmitter will distribute computer video </w:t>
      </w:r>
      <w:r w:rsidR="00FB16FC">
        <w:t>source over fiber optical by</w:t>
      </w:r>
      <w:r>
        <w:t xml:space="preserve"> taking the KVM signal from receiver and send back to computer. This ensure the long-distance transmission of audio, video and KVM. </w:t>
      </w:r>
    </w:p>
    <w:p w:rsidR="00524879" w:rsidRPr="00524879" w:rsidRDefault="007C4100" w:rsidP="00524879">
      <w:pPr>
        <w:pStyle w:val="a7"/>
        <w:spacing w:before="156" w:after="156"/>
        <w:rPr>
          <w:lang w:eastAsia="zh-CN"/>
        </w:rPr>
      </w:pPr>
      <w:r>
        <w:rPr>
          <w:rFonts w:hint="eastAsia"/>
          <w:lang w:eastAsia="zh-CN"/>
        </w:rPr>
        <w:t>F</w:t>
      </w:r>
      <w:r>
        <w:rPr>
          <w:lang w:eastAsia="zh-CN"/>
        </w:rPr>
        <w:t>ront Panel</w:t>
      </w:r>
    </w:p>
    <w:p w:rsidR="000A036D" w:rsidRDefault="000A036D" w:rsidP="00AF432B">
      <w:pPr>
        <w:pStyle w:val="ListParagraph"/>
        <w:spacing w:before="156"/>
        <w:ind w:firstLineChars="0" w:firstLine="0"/>
        <w:jc w:val="center"/>
      </w:pPr>
      <w:r w:rsidRPr="00827AEE">
        <w:rPr>
          <w:rFonts w:hint="eastAsia"/>
          <w:noProof/>
        </w:rPr>
        <w:drawing>
          <wp:inline distT="0" distB="0" distL="0" distR="0" wp14:anchorId="2B771DE3" wp14:editId="13C25613">
            <wp:extent cx="3600000" cy="870128"/>
            <wp:effectExtent l="0" t="0" r="635" b="6350"/>
            <wp:docPr id="5389" name="AVCL-前面板-发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3" name="AVCL-前面板-发送.jpg"/>
                    <pic:cNvPicPr/>
                  </pic:nvPicPr>
                  <pic:blipFill>
                    <a:blip r:embed="rId84" r:link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87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91708" w:rsidRPr="0000738B" w:rsidRDefault="00B35960" w:rsidP="000A036D">
      <w:r w:rsidRPr="0000738B">
        <w:t>Introduction</w:t>
      </w:r>
    </w:p>
    <w:tbl>
      <w:tblPr>
        <w:tblStyle w:val="TableGrid"/>
        <w:tblW w:w="0" w:type="auto"/>
        <w:jc w:val="center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704"/>
        <w:gridCol w:w="1843"/>
        <w:gridCol w:w="5749"/>
      </w:tblGrid>
      <w:tr w:rsidR="00A539E4" w:rsidRPr="0000738B" w:rsidTr="00FF75A5">
        <w:trPr>
          <w:jc w:val="center"/>
        </w:trPr>
        <w:tc>
          <w:tcPr>
            <w:tcW w:w="704" w:type="dxa"/>
            <w:vAlign w:val="center"/>
          </w:tcPr>
          <w:p w:rsidR="00A539E4" w:rsidRPr="0000738B" w:rsidRDefault="00B35960" w:rsidP="00F85EB6">
            <w:pPr>
              <w:spacing w:line="240" w:lineRule="auto"/>
              <w:jc w:val="center"/>
            </w:pPr>
            <w:r w:rsidRPr="0000738B">
              <w:t>No.</w:t>
            </w:r>
          </w:p>
        </w:tc>
        <w:tc>
          <w:tcPr>
            <w:tcW w:w="1843" w:type="dxa"/>
            <w:vAlign w:val="center"/>
          </w:tcPr>
          <w:p w:rsidR="00A539E4" w:rsidRPr="0000738B" w:rsidRDefault="00B35960" w:rsidP="00F85EB6">
            <w:pPr>
              <w:spacing w:line="240" w:lineRule="auto"/>
              <w:jc w:val="center"/>
            </w:pPr>
            <w:r w:rsidRPr="0000738B">
              <w:t>Item</w:t>
            </w:r>
          </w:p>
        </w:tc>
        <w:tc>
          <w:tcPr>
            <w:tcW w:w="5749" w:type="dxa"/>
            <w:vAlign w:val="center"/>
          </w:tcPr>
          <w:p w:rsidR="00A539E4" w:rsidRPr="0000738B" w:rsidRDefault="00B35960" w:rsidP="00F85EB6">
            <w:pPr>
              <w:spacing w:line="240" w:lineRule="auto"/>
              <w:jc w:val="center"/>
            </w:pPr>
            <w:r w:rsidRPr="0000738B">
              <w:t>Description</w:t>
            </w:r>
          </w:p>
        </w:tc>
      </w:tr>
      <w:tr w:rsidR="00A539E4" w:rsidRPr="0000738B" w:rsidTr="00FF75A5">
        <w:trPr>
          <w:jc w:val="center"/>
        </w:trPr>
        <w:tc>
          <w:tcPr>
            <w:tcW w:w="704" w:type="dxa"/>
            <w:vAlign w:val="center"/>
          </w:tcPr>
          <w:p w:rsidR="00A539E4" w:rsidRPr="0000738B" w:rsidRDefault="006E4D55" w:rsidP="00FF75A5">
            <w:r w:rsidRPr="0000738B">
              <w:rPr>
                <w:noProof/>
              </w:rPr>
              <w:drawing>
                <wp:anchor distT="0" distB="0" distL="114300" distR="114300" simplePos="0" relativeHeight="251782144" behindDoc="0" locked="0" layoutInCell="1" allowOverlap="1" wp14:anchorId="216CCAC1" wp14:editId="65AB1C43">
                  <wp:simplePos x="0" y="0"/>
                  <wp:positionH relativeFrom="column">
                    <wp:posOffset>106045</wp:posOffset>
                  </wp:positionH>
                  <wp:positionV relativeFrom="paragraph">
                    <wp:posOffset>53975</wp:posOffset>
                  </wp:positionV>
                  <wp:extent cx="143510" cy="143510"/>
                  <wp:effectExtent l="0" t="0" r="8890" b="8890"/>
                  <wp:wrapNone/>
                  <wp:docPr id="5447" name="图片 5447" descr="F:\工作文件\产品文档\AVCLink\说明书\180416 US使用手册\应用图片\序号\资源 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工作文件\产品文档\AVCLink\说明书\180416 US使用手册\应用图片\序号\资源 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A539E4" w:rsidRPr="005312FA" w:rsidRDefault="00B35960" w:rsidP="00055762">
            <w:pPr>
              <w:spacing w:line="240" w:lineRule="auto"/>
            </w:pPr>
            <w:r w:rsidRPr="005312FA">
              <w:t>Configuration</w:t>
            </w:r>
          </w:p>
        </w:tc>
        <w:tc>
          <w:tcPr>
            <w:tcW w:w="5749" w:type="dxa"/>
            <w:vAlign w:val="center"/>
          </w:tcPr>
          <w:p w:rsidR="00A539E4" w:rsidRPr="005312FA" w:rsidRDefault="00B35960" w:rsidP="00055762">
            <w:pPr>
              <w:spacing w:line="240" w:lineRule="auto"/>
            </w:pPr>
            <w:r w:rsidRPr="005312FA">
              <w:t>USB Type B, for configuration</w:t>
            </w:r>
          </w:p>
        </w:tc>
      </w:tr>
      <w:tr w:rsidR="0084614B" w:rsidRPr="0000738B" w:rsidTr="00FF75A5">
        <w:trPr>
          <w:jc w:val="center"/>
        </w:trPr>
        <w:tc>
          <w:tcPr>
            <w:tcW w:w="704" w:type="dxa"/>
            <w:vAlign w:val="center"/>
          </w:tcPr>
          <w:p w:rsidR="0084614B" w:rsidRPr="0000738B" w:rsidRDefault="00420FB7" w:rsidP="00FF75A5">
            <w:pPr>
              <w:rPr>
                <w:noProof/>
              </w:rPr>
            </w:pPr>
            <w:r w:rsidRPr="0000738B">
              <w:rPr>
                <w:noProof/>
              </w:rPr>
              <w:drawing>
                <wp:anchor distT="0" distB="0" distL="114300" distR="114300" simplePos="0" relativeHeight="251783168" behindDoc="0" locked="0" layoutInCell="1" allowOverlap="1" wp14:anchorId="7068217C" wp14:editId="65D98882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53975</wp:posOffset>
                  </wp:positionV>
                  <wp:extent cx="153035" cy="143510"/>
                  <wp:effectExtent l="0" t="0" r="0" b="8890"/>
                  <wp:wrapNone/>
                  <wp:docPr id="2" name="图片 2" descr="F:\工作文件\产品文档\AVCLink\说明书\180416 US使用手册\应用图片\序号\资源 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工作文件\产品文档\AVCLink\说明书\180416 US使用手册\应用图片\序号\资源 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84614B" w:rsidRPr="005312FA" w:rsidRDefault="0084614B" w:rsidP="00055762">
            <w:pPr>
              <w:spacing w:line="240" w:lineRule="auto"/>
            </w:pPr>
            <w:r w:rsidRPr="005312FA">
              <w:t>RST</w:t>
            </w:r>
          </w:p>
        </w:tc>
        <w:tc>
          <w:tcPr>
            <w:tcW w:w="5749" w:type="dxa"/>
            <w:vAlign w:val="center"/>
          </w:tcPr>
          <w:p w:rsidR="0084614B" w:rsidRPr="005312FA" w:rsidRDefault="00B35960" w:rsidP="00055762">
            <w:pPr>
              <w:spacing w:line="240" w:lineRule="auto"/>
            </w:pPr>
            <w:r w:rsidRPr="005312FA">
              <w:t>Hold 4x seconds for reset</w:t>
            </w:r>
          </w:p>
        </w:tc>
      </w:tr>
      <w:tr w:rsidR="00420FB7" w:rsidRPr="0000738B" w:rsidTr="00FF75A5">
        <w:trPr>
          <w:jc w:val="center"/>
        </w:trPr>
        <w:tc>
          <w:tcPr>
            <w:tcW w:w="704" w:type="dxa"/>
            <w:vAlign w:val="center"/>
          </w:tcPr>
          <w:p w:rsidR="00420FB7" w:rsidRPr="0000738B" w:rsidRDefault="00420FB7" w:rsidP="00FF75A5">
            <w:r w:rsidRPr="0000738B">
              <w:rPr>
                <w:noProof/>
              </w:rPr>
              <w:drawing>
                <wp:anchor distT="0" distB="0" distL="114300" distR="114300" simplePos="0" relativeHeight="251784192" behindDoc="0" locked="0" layoutInCell="1" allowOverlap="1" wp14:anchorId="6556C3CF" wp14:editId="4CA2BB35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41910</wp:posOffset>
                  </wp:positionV>
                  <wp:extent cx="153035" cy="143510"/>
                  <wp:effectExtent l="0" t="0" r="0" b="8890"/>
                  <wp:wrapNone/>
                  <wp:docPr id="15" name="图片 15" descr="F:\工作文件\产品文档\AVCLink\说明书\180416 US使用手册\应用图片\序号\资源 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工作文件\产品文档\AVCLink\说明书\180416 US使用手册\应用图片\序号\资源 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420FB7" w:rsidRPr="005312FA" w:rsidRDefault="00B35960" w:rsidP="00055762">
            <w:pPr>
              <w:spacing w:line="240" w:lineRule="auto"/>
            </w:pPr>
            <w:r w:rsidRPr="005312FA">
              <w:t>Indicators</w:t>
            </w:r>
          </w:p>
        </w:tc>
        <w:tc>
          <w:tcPr>
            <w:tcW w:w="5749" w:type="dxa"/>
            <w:vAlign w:val="center"/>
          </w:tcPr>
          <w:p w:rsidR="00CA2E74" w:rsidRPr="005312FA" w:rsidRDefault="00CA2E74" w:rsidP="00055762">
            <w:pPr>
              <w:autoSpaceDE w:val="0"/>
              <w:autoSpaceDN w:val="0"/>
              <w:spacing w:line="240" w:lineRule="auto"/>
              <w:rPr>
                <w:kern w:val="0"/>
              </w:rPr>
            </w:pPr>
            <w:r w:rsidRPr="005312FA">
              <w:rPr>
                <w:kern w:val="0"/>
              </w:rPr>
              <w:t>POWER</w:t>
            </w:r>
            <w:r w:rsidR="00B35960" w:rsidRPr="005312FA">
              <w:rPr>
                <w:kern w:val="0"/>
              </w:rPr>
              <w:t xml:space="preserve">, keeps on during working </w:t>
            </w:r>
          </w:p>
          <w:p w:rsidR="00CA2E74" w:rsidRPr="005312FA" w:rsidRDefault="00CA2E74" w:rsidP="00055762">
            <w:pPr>
              <w:autoSpaceDE w:val="0"/>
              <w:autoSpaceDN w:val="0"/>
              <w:spacing w:line="240" w:lineRule="auto"/>
              <w:rPr>
                <w:kern w:val="0"/>
              </w:rPr>
            </w:pPr>
            <w:r w:rsidRPr="005312FA">
              <w:rPr>
                <w:kern w:val="0"/>
              </w:rPr>
              <w:t>VIDEO</w:t>
            </w:r>
            <w:r w:rsidR="00B35960" w:rsidRPr="005312FA">
              <w:rPr>
                <w:kern w:val="0"/>
              </w:rPr>
              <w:t>, keeps on if input source detected</w:t>
            </w:r>
          </w:p>
          <w:p w:rsidR="00CA2E74" w:rsidRPr="005312FA" w:rsidRDefault="00CA2E74" w:rsidP="00055762">
            <w:pPr>
              <w:autoSpaceDE w:val="0"/>
              <w:autoSpaceDN w:val="0"/>
              <w:spacing w:line="240" w:lineRule="auto"/>
              <w:rPr>
                <w:kern w:val="0"/>
              </w:rPr>
            </w:pPr>
            <w:r w:rsidRPr="005312FA">
              <w:rPr>
                <w:kern w:val="0"/>
              </w:rPr>
              <w:t>USB</w:t>
            </w:r>
            <w:r w:rsidR="00B35960" w:rsidRPr="005312FA">
              <w:rPr>
                <w:kern w:val="0"/>
              </w:rPr>
              <w:t>, keeps on if connecting USB to computers</w:t>
            </w:r>
          </w:p>
          <w:p w:rsidR="00420FB7" w:rsidRPr="005312FA" w:rsidRDefault="00CA2E74" w:rsidP="00055762">
            <w:pPr>
              <w:spacing w:line="240" w:lineRule="auto"/>
            </w:pPr>
            <w:r w:rsidRPr="005312FA">
              <w:rPr>
                <w:kern w:val="0"/>
              </w:rPr>
              <w:t>LOOP</w:t>
            </w:r>
            <w:r w:rsidR="00B35960" w:rsidRPr="005312FA">
              <w:rPr>
                <w:kern w:val="0"/>
              </w:rPr>
              <w:t>, keeps on once loop out conducted</w:t>
            </w:r>
          </w:p>
        </w:tc>
      </w:tr>
      <w:tr w:rsidR="00420FB7" w:rsidRPr="0000738B" w:rsidTr="00FF75A5">
        <w:trPr>
          <w:jc w:val="center"/>
        </w:trPr>
        <w:tc>
          <w:tcPr>
            <w:tcW w:w="704" w:type="dxa"/>
            <w:vAlign w:val="center"/>
          </w:tcPr>
          <w:p w:rsidR="00420FB7" w:rsidRPr="0000738B" w:rsidRDefault="00420FB7" w:rsidP="00FF75A5">
            <w:r w:rsidRPr="0000738B">
              <w:rPr>
                <w:noProof/>
              </w:rPr>
              <w:drawing>
                <wp:anchor distT="0" distB="0" distL="114300" distR="114300" simplePos="0" relativeHeight="251785216" behindDoc="0" locked="0" layoutInCell="1" allowOverlap="1" wp14:anchorId="19F4C662" wp14:editId="5E6B672E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48260</wp:posOffset>
                  </wp:positionV>
                  <wp:extent cx="153035" cy="143510"/>
                  <wp:effectExtent l="0" t="0" r="0" b="8890"/>
                  <wp:wrapNone/>
                  <wp:docPr id="43" name="图片 43" descr="F:\工作文件\产品文档\AVCLink\说明书\180416 US使用手册\应用图片\序号\资源 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工作文件\产品文档\AVCLink\说明书\180416 US使用手册\应用图片\序号\资源 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420FB7" w:rsidRPr="005312FA" w:rsidRDefault="00B35960" w:rsidP="00055762">
            <w:pPr>
              <w:spacing w:line="240" w:lineRule="auto"/>
            </w:pPr>
            <w:r w:rsidRPr="005312FA">
              <w:t>IR Input</w:t>
            </w:r>
          </w:p>
        </w:tc>
        <w:tc>
          <w:tcPr>
            <w:tcW w:w="5749" w:type="dxa"/>
            <w:vAlign w:val="center"/>
          </w:tcPr>
          <w:p w:rsidR="00420FB7" w:rsidRPr="005312FA" w:rsidRDefault="00B35960" w:rsidP="00055762">
            <w:pPr>
              <w:spacing w:line="240" w:lineRule="auto"/>
            </w:pPr>
            <w:r w:rsidRPr="005312FA">
              <w:t>Reserved, not available yet</w:t>
            </w:r>
          </w:p>
        </w:tc>
      </w:tr>
      <w:tr w:rsidR="00420FB7" w:rsidRPr="0000738B" w:rsidTr="00FF75A5">
        <w:trPr>
          <w:jc w:val="center"/>
        </w:trPr>
        <w:tc>
          <w:tcPr>
            <w:tcW w:w="704" w:type="dxa"/>
            <w:vAlign w:val="center"/>
          </w:tcPr>
          <w:p w:rsidR="00420FB7" w:rsidRPr="0000738B" w:rsidRDefault="00420FB7" w:rsidP="00FF75A5">
            <w:r w:rsidRPr="0000738B">
              <w:rPr>
                <w:noProof/>
              </w:rPr>
              <w:drawing>
                <wp:anchor distT="0" distB="0" distL="114300" distR="114300" simplePos="0" relativeHeight="251786240" behindDoc="0" locked="0" layoutInCell="1" allowOverlap="1" wp14:anchorId="596237C9" wp14:editId="2802FF53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50165</wp:posOffset>
                  </wp:positionV>
                  <wp:extent cx="153035" cy="143510"/>
                  <wp:effectExtent l="0" t="0" r="0" b="8890"/>
                  <wp:wrapNone/>
                  <wp:docPr id="50" name="图片 50" descr="F:\工作文件\产品文档\AVCLink\说明书\180416 US使用手册\应用图片\序号\资源 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工作文件\产品文档\AVCLink\说明书\180416 US使用手册\应用图片\序号\资源 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420FB7" w:rsidRPr="005312FA" w:rsidRDefault="00B35960" w:rsidP="00055762">
            <w:pPr>
              <w:spacing w:line="240" w:lineRule="auto"/>
            </w:pPr>
            <w:r w:rsidRPr="005312FA">
              <w:t xml:space="preserve">IR output </w:t>
            </w:r>
          </w:p>
        </w:tc>
        <w:tc>
          <w:tcPr>
            <w:tcW w:w="5749" w:type="dxa"/>
            <w:vAlign w:val="center"/>
          </w:tcPr>
          <w:p w:rsidR="00420FB7" w:rsidRPr="005312FA" w:rsidRDefault="00B35960" w:rsidP="00055762">
            <w:pPr>
              <w:spacing w:line="240" w:lineRule="auto"/>
            </w:pPr>
            <w:r w:rsidRPr="005312FA">
              <w:t>Reserved, not available yet</w:t>
            </w:r>
          </w:p>
        </w:tc>
      </w:tr>
      <w:tr w:rsidR="00420FB7" w:rsidRPr="0000738B" w:rsidTr="00FF75A5">
        <w:trPr>
          <w:jc w:val="center"/>
        </w:trPr>
        <w:tc>
          <w:tcPr>
            <w:tcW w:w="704" w:type="dxa"/>
            <w:vAlign w:val="center"/>
          </w:tcPr>
          <w:p w:rsidR="00420FB7" w:rsidRPr="0000738B" w:rsidRDefault="00420FB7" w:rsidP="00FF75A5">
            <w:r w:rsidRPr="0000738B">
              <w:rPr>
                <w:noProof/>
              </w:rPr>
              <w:drawing>
                <wp:anchor distT="0" distB="0" distL="114300" distR="114300" simplePos="0" relativeHeight="251787264" behindDoc="0" locked="0" layoutInCell="1" allowOverlap="1" wp14:anchorId="1609DCCF" wp14:editId="1368B9E2">
                  <wp:simplePos x="0" y="0"/>
                  <wp:positionH relativeFrom="column">
                    <wp:posOffset>104775</wp:posOffset>
                  </wp:positionH>
                  <wp:positionV relativeFrom="paragraph">
                    <wp:posOffset>15240</wp:posOffset>
                  </wp:positionV>
                  <wp:extent cx="153035" cy="143510"/>
                  <wp:effectExtent l="0" t="0" r="0" b="8890"/>
                  <wp:wrapNone/>
                  <wp:docPr id="51" name="图片 51" descr="F:\工作文件\产品文档\AVCLink\说明书\180416 US使用手册\应用图片\序号\资源 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工作文件\产品文档\AVCLink\说明书\180416 US使用手册\应用图片\序号\资源 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420FB7" w:rsidRPr="005312FA" w:rsidRDefault="00B35960" w:rsidP="00055762">
            <w:pPr>
              <w:spacing w:line="240" w:lineRule="auto"/>
            </w:pPr>
            <w:r w:rsidRPr="005312FA">
              <w:t xml:space="preserve">Fiber port </w:t>
            </w:r>
          </w:p>
        </w:tc>
        <w:tc>
          <w:tcPr>
            <w:tcW w:w="5749" w:type="dxa"/>
            <w:vAlign w:val="center"/>
          </w:tcPr>
          <w:p w:rsidR="00420FB7" w:rsidRPr="005312FA" w:rsidRDefault="00B35960" w:rsidP="00055762">
            <w:pPr>
              <w:spacing w:line="240" w:lineRule="auto"/>
            </w:pPr>
            <w:r w:rsidRPr="005312FA">
              <w:t xml:space="preserve">Connect to </w:t>
            </w:r>
            <w:proofErr w:type="spellStart"/>
            <w:r w:rsidRPr="005312FA">
              <w:t>UniStation</w:t>
            </w:r>
            <w:proofErr w:type="spellEnd"/>
            <w:r w:rsidRPr="005312FA">
              <w:t xml:space="preserve"> fiber input card</w:t>
            </w:r>
          </w:p>
        </w:tc>
      </w:tr>
      <w:tr w:rsidR="00420FB7" w:rsidRPr="0000738B" w:rsidTr="00FF75A5">
        <w:trPr>
          <w:jc w:val="center"/>
        </w:trPr>
        <w:tc>
          <w:tcPr>
            <w:tcW w:w="704" w:type="dxa"/>
            <w:vAlign w:val="center"/>
          </w:tcPr>
          <w:p w:rsidR="00420FB7" w:rsidRPr="0000738B" w:rsidRDefault="00420FB7" w:rsidP="00FF75A5">
            <w:r w:rsidRPr="0000738B">
              <w:rPr>
                <w:noProof/>
              </w:rPr>
              <w:lastRenderedPageBreak/>
              <w:drawing>
                <wp:anchor distT="0" distB="0" distL="114300" distR="114300" simplePos="0" relativeHeight="251788288" behindDoc="0" locked="0" layoutInCell="1" allowOverlap="1" wp14:anchorId="33AFCDEC" wp14:editId="7A7BA0C3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69215</wp:posOffset>
                  </wp:positionV>
                  <wp:extent cx="153035" cy="143510"/>
                  <wp:effectExtent l="0" t="0" r="0" b="8890"/>
                  <wp:wrapNone/>
                  <wp:docPr id="52" name="图片 52" descr="F:\工作文件\产品文档\AVCLink\说明书\180416 US使用手册\应用图片\序号\资源 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工作文件\产品文档\AVCLink\说明书\180416 US使用手册\应用图片\序号\资源 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420FB7" w:rsidRPr="005312FA" w:rsidRDefault="00B35960" w:rsidP="00055762">
            <w:pPr>
              <w:spacing w:line="240" w:lineRule="auto"/>
            </w:pPr>
            <w:r w:rsidRPr="005312FA">
              <w:t xml:space="preserve">Fiber port </w:t>
            </w:r>
          </w:p>
        </w:tc>
        <w:tc>
          <w:tcPr>
            <w:tcW w:w="5749" w:type="dxa"/>
            <w:vAlign w:val="center"/>
          </w:tcPr>
          <w:p w:rsidR="00420FB7" w:rsidRPr="005312FA" w:rsidRDefault="00B35960" w:rsidP="00055762">
            <w:pPr>
              <w:spacing w:line="240" w:lineRule="auto"/>
            </w:pPr>
            <w:r w:rsidRPr="005312FA">
              <w:t xml:space="preserve">Connect to </w:t>
            </w:r>
            <w:proofErr w:type="spellStart"/>
            <w:r w:rsidRPr="005312FA">
              <w:t>UniStation</w:t>
            </w:r>
            <w:proofErr w:type="spellEnd"/>
            <w:r w:rsidRPr="005312FA">
              <w:t xml:space="preserve"> fiber input card</w:t>
            </w:r>
          </w:p>
        </w:tc>
      </w:tr>
      <w:tr w:rsidR="00420FB7" w:rsidRPr="0000738B" w:rsidTr="00FF75A5">
        <w:trPr>
          <w:jc w:val="center"/>
        </w:trPr>
        <w:tc>
          <w:tcPr>
            <w:tcW w:w="704" w:type="dxa"/>
            <w:vAlign w:val="center"/>
          </w:tcPr>
          <w:p w:rsidR="00420FB7" w:rsidRPr="0000738B" w:rsidRDefault="00420FB7" w:rsidP="00FF75A5">
            <w:r w:rsidRPr="0000738B">
              <w:rPr>
                <w:noProof/>
              </w:rPr>
              <w:drawing>
                <wp:anchor distT="0" distB="0" distL="114300" distR="114300" simplePos="0" relativeHeight="251789312" behindDoc="0" locked="0" layoutInCell="1" allowOverlap="1" wp14:anchorId="73D3445C" wp14:editId="0AF27071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69215</wp:posOffset>
                  </wp:positionV>
                  <wp:extent cx="153035" cy="143510"/>
                  <wp:effectExtent l="0" t="0" r="0" b="8890"/>
                  <wp:wrapNone/>
                  <wp:docPr id="59" name="图片 59" descr="F:\工作文件\产品文档\AVCLink\说明书\180416 US使用手册\应用图片\序号\资源 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工作文件\产品文档\AVCLink\说明书\180416 US使用手册\应用图片\序号\资源 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420FB7" w:rsidRPr="005312FA" w:rsidRDefault="00B35960" w:rsidP="00055762">
            <w:pPr>
              <w:spacing w:line="240" w:lineRule="auto"/>
            </w:pPr>
            <w:r w:rsidRPr="005312FA">
              <w:t>Fiber indicator</w:t>
            </w:r>
          </w:p>
        </w:tc>
        <w:tc>
          <w:tcPr>
            <w:tcW w:w="5749" w:type="dxa"/>
            <w:vAlign w:val="center"/>
          </w:tcPr>
          <w:p w:rsidR="00420FB7" w:rsidRPr="005312FA" w:rsidRDefault="00420FB7" w:rsidP="00055762">
            <w:pPr>
              <w:spacing w:line="240" w:lineRule="auto"/>
              <w:rPr>
                <w:kern w:val="0"/>
              </w:rPr>
            </w:pPr>
            <w:r w:rsidRPr="005312FA">
              <w:rPr>
                <w:kern w:val="0"/>
              </w:rPr>
              <w:t>1</w:t>
            </w:r>
            <w:r w:rsidRPr="005312FA">
              <w:rPr>
                <w:kern w:val="0"/>
              </w:rPr>
              <w:t>：</w:t>
            </w:r>
            <w:r w:rsidRPr="005312FA">
              <w:rPr>
                <w:kern w:val="0"/>
              </w:rPr>
              <w:t>FIBER</w:t>
            </w:r>
            <w:r w:rsidR="00B35960" w:rsidRPr="005312FA">
              <w:rPr>
                <w:kern w:val="0"/>
              </w:rPr>
              <w:t xml:space="preserve">1 status indicator, keeps on </w:t>
            </w:r>
            <w:r w:rsidR="00AE3568" w:rsidRPr="005312FA">
              <w:rPr>
                <w:kern w:val="0"/>
              </w:rPr>
              <w:t>if</w:t>
            </w:r>
            <w:r w:rsidR="00B35960" w:rsidRPr="005312FA">
              <w:rPr>
                <w:kern w:val="0"/>
              </w:rPr>
              <w:t xml:space="preserve"> working</w:t>
            </w:r>
            <w:r w:rsidR="00AE3568" w:rsidRPr="005312FA">
              <w:rPr>
                <w:kern w:val="0"/>
              </w:rPr>
              <w:t xml:space="preserve"> well</w:t>
            </w:r>
          </w:p>
          <w:p w:rsidR="00420FB7" w:rsidRPr="005312FA" w:rsidRDefault="00420FB7" w:rsidP="00055762">
            <w:pPr>
              <w:spacing w:line="240" w:lineRule="auto"/>
            </w:pPr>
            <w:r w:rsidRPr="005312FA">
              <w:t>2</w:t>
            </w:r>
            <w:r w:rsidRPr="005312FA">
              <w:rPr>
                <w:rFonts w:eastAsia="SimSun"/>
              </w:rPr>
              <w:t>：</w:t>
            </w:r>
            <w:r w:rsidRPr="005312FA">
              <w:rPr>
                <w:kern w:val="0"/>
              </w:rPr>
              <w:t>FIBER2</w:t>
            </w:r>
            <w:r w:rsidR="00B35960" w:rsidRPr="005312FA">
              <w:rPr>
                <w:kern w:val="0"/>
              </w:rPr>
              <w:t xml:space="preserve"> status indicator, keeps on </w:t>
            </w:r>
            <w:r w:rsidR="00AE3568" w:rsidRPr="005312FA">
              <w:rPr>
                <w:kern w:val="0"/>
              </w:rPr>
              <w:t>if</w:t>
            </w:r>
            <w:r w:rsidR="00B35960" w:rsidRPr="005312FA">
              <w:rPr>
                <w:kern w:val="0"/>
              </w:rPr>
              <w:t xml:space="preserve"> working</w:t>
            </w:r>
            <w:r w:rsidR="00AE3568" w:rsidRPr="005312FA">
              <w:rPr>
                <w:kern w:val="0"/>
              </w:rPr>
              <w:t xml:space="preserve"> well</w:t>
            </w:r>
          </w:p>
        </w:tc>
      </w:tr>
    </w:tbl>
    <w:p w:rsidR="00524879" w:rsidRDefault="00B35960" w:rsidP="00524879">
      <w:pPr>
        <w:pStyle w:val="a7"/>
        <w:spacing w:before="156" w:after="156"/>
        <w:rPr>
          <w:lang w:eastAsia="zh-CN"/>
        </w:rPr>
      </w:pPr>
      <w:r>
        <w:rPr>
          <w:rFonts w:hint="eastAsia"/>
          <w:lang w:eastAsia="zh-CN"/>
        </w:rPr>
        <w:t>R</w:t>
      </w:r>
      <w:r>
        <w:rPr>
          <w:lang w:eastAsia="zh-CN"/>
        </w:rPr>
        <w:t>ear Panel</w:t>
      </w:r>
    </w:p>
    <w:p w:rsidR="006F78D1" w:rsidRDefault="006F78D1" w:rsidP="00AF432B">
      <w:pPr>
        <w:pStyle w:val="ListParagraph"/>
        <w:spacing w:before="156"/>
        <w:ind w:firstLineChars="0" w:firstLine="0"/>
        <w:jc w:val="center"/>
      </w:pPr>
      <w:r w:rsidRPr="00827AEE">
        <w:rPr>
          <w:rFonts w:hint="eastAsia"/>
          <w:noProof/>
        </w:rPr>
        <w:drawing>
          <wp:inline distT="0" distB="0" distL="0" distR="0" wp14:anchorId="11D04BA3" wp14:editId="7EF2629C">
            <wp:extent cx="3600000" cy="876255"/>
            <wp:effectExtent l="0" t="0" r="635" b="635"/>
            <wp:docPr id="5390" name="AVCL-后面板-发送-DV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4" name="AVCL-后面板-发送-DVI.jpg"/>
                    <pic:cNvPicPr/>
                  </pic:nvPicPr>
                  <pic:blipFill>
                    <a:blip r:embed="rId88" r:link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8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905" w:rsidRPr="00F96B6E" w:rsidRDefault="00B35960" w:rsidP="004D6905">
      <w:pPr>
        <w:jc w:val="left"/>
      </w:pPr>
      <w:r w:rsidRPr="00F96B6E">
        <w:t>Introduction</w:t>
      </w:r>
    </w:p>
    <w:tbl>
      <w:tblPr>
        <w:tblStyle w:val="TableGrid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704"/>
        <w:gridCol w:w="1843"/>
        <w:gridCol w:w="5749"/>
      </w:tblGrid>
      <w:tr w:rsidR="0020624A" w:rsidRPr="00F96B6E" w:rsidTr="000622AA">
        <w:tc>
          <w:tcPr>
            <w:tcW w:w="704" w:type="dxa"/>
            <w:vAlign w:val="center"/>
          </w:tcPr>
          <w:p w:rsidR="0020624A" w:rsidRPr="00F96B6E" w:rsidRDefault="00B35960" w:rsidP="0052177D">
            <w:pPr>
              <w:spacing w:line="240" w:lineRule="auto"/>
              <w:jc w:val="center"/>
            </w:pPr>
            <w:r w:rsidRPr="00F96B6E">
              <w:t>No.</w:t>
            </w:r>
          </w:p>
        </w:tc>
        <w:tc>
          <w:tcPr>
            <w:tcW w:w="1843" w:type="dxa"/>
            <w:vAlign w:val="center"/>
          </w:tcPr>
          <w:p w:rsidR="0020624A" w:rsidRPr="00F96B6E" w:rsidRDefault="00B35960" w:rsidP="0052177D">
            <w:pPr>
              <w:spacing w:line="240" w:lineRule="auto"/>
              <w:jc w:val="center"/>
            </w:pPr>
            <w:r w:rsidRPr="00F96B6E">
              <w:t>Item</w:t>
            </w:r>
          </w:p>
        </w:tc>
        <w:tc>
          <w:tcPr>
            <w:tcW w:w="5749" w:type="dxa"/>
            <w:vAlign w:val="center"/>
          </w:tcPr>
          <w:p w:rsidR="0020624A" w:rsidRPr="00F96B6E" w:rsidRDefault="00B35960" w:rsidP="0052177D">
            <w:pPr>
              <w:spacing w:line="240" w:lineRule="auto"/>
              <w:jc w:val="center"/>
            </w:pPr>
            <w:r w:rsidRPr="00F96B6E">
              <w:t>Description</w:t>
            </w:r>
          </w:p>
        </w:tc>
      </w:tr>
      <w:tr w:rsidR="009E4308" w:rsidRPr="00F96B6E" w:rsidTr="00FF381F">
        <w:tc>
          <w:tcPr>
            <w:tcW w:w="704" w:type="dxa"/>
            <w:vAlign w:val="center"/>
          </w:tcPr>
          <w:p w:rsidR="009E4308" w:rsidRPr="009C02BC" w:rsidRDefault="009E4308" w:rsidP="00426A6F">
            <w:r w:rsidRPr="00F96B6E">
              <w:rPr>
                <w:noProof/>
              </w:rPr>
              <w:drawing>
                <wp:anchor distT="0" distB="0" distL="114300" distR="114300" simplePos="0" relativeHeight="251790336" behindDoc="0" locked="0" layoutInCell="1" allowOverlap="1" wp14:anchorId="33BDF5EE" wp14:editId="19907DA9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55245</wp:posOffset>
                  </wp:positionV>
                  <wp:extent cx="143510" cy="143510"/>
                  <wp:effectExtent l="0" t="0" r="8890" b="8890"/>
                  <wp:wrapNone/>
                  <wp:docPr id="5455" name="图片 5455" descr="F:\工作文件\产品文档\AVCLink\说明书\180416 US使用手册\应用图片\序号\资源 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工作文件\产品文档\AVCLink\说明书\180416 US使用手册\应用图片\序号\资源 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9E4308" w:rsidRPr="00F96B6E" w:rsidRDefault="001C5F86" w:rsidP="00055762">
            <w:pPr>
              <w:spacing w:line="240" w:lineRule="auto"/>
            </w:pPr>
            <w:r w:rsidRPr="00F96B6E">
              <w:t>Input</w:t>
            </w:r>
          </w:p>
        </w:tc>
        <w:tc>
          <w:tcPr>
            <w:tcW w:w="5749" w:type="dxa"/>
            <w:vAlign w:val="center"/>
          </w:tcPr>
          <w:p w:rsidR="009E4308" w:rsidRPr="00F96B6E" w:rsidRDefault="00D3115A" w:rsidP="00055762">
            <w:pPr>
              <w:spacing w:line="240" w:lineRule="auto"/>
            </w:pPr>
            <w:r w:rsidRPr="00F96B6E">
              <w:t xml:space="preserve">Connect to computer </w:t>
            </w:r>
          </w:p>
        </w:tc>
      </w:tr>
      <w:tr w:rsidR="009E4308" w:rsidRPr="00F96B6E" w:rsidTr="00FF381F">
        <w:tc>
          <w:tcPr>
            <w:tcW w:w="704" w:type="dxa"/>
            <w:vAlign w:val="center"/>
          </w:tcPr>
          <w:p w:rsidR="009E4308" w:rsidRPr="00F96B6E" w:rsidRDefault="009E4308" w:rsidP="00426A6F">
            <w:r w:rsidRPr="00F96B6E">
              <w:rPr>
                <w:noProof/>
              </w:rPr>
              <w:drawing>
                <wp:anchor distT="0" distB="0" distL="114300" distR="114300" simplePos="0" relativeHeight="251791360" behindDoc="0" locked="0" layoutInCell="1" allowOverlap="1" wp14:anchorId="573179D6" wp14:editId="201BDE7C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62230</wp:posOffset>
                  </wp:positionV>
                  <wp:extent cx="153035" cy="143510"/>
                  <wp:effectExtent l="0" t="0" r="0" b="8890"/>
                  <wp:wrapNone/>
                  <wp:docPr id="5456" name="图片 5456" descr="F:\工作文件\产品文档\AVCLink\说明书\180416 US使用手册\应用图片\序号\资源 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工作文件\产品文档\AVCLink\说明书\180416 US使用手册\应用图片\序号\资源 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9E4308" w:rsidRPr="00F96B6E" w:rsidRDefault="00D3115A" w:rsidP="00055762">
            <w:pPr>
              <w:spacing w:line="240" w:lineRule="auto"/>
            </w:pPr>
            <w:r w:rsidRPr="00F96B6E">
              <w:t xml:space="preserve">Loop out </w:t>
            </w:r>
          </w:p>
        </w:tc>
        <w:tc>
          <w:tcPr>
            <w:tcW w:w="5749" w:type="dxa"/>
            <w:vAlign w:val="center"/>
          </w:tcPr>
          <w:p w:rsidR="009E4308" w:rsidRPr="00F96B6E" w:rsidRDefault="00D3115A" w:rsidP="00055762">
            <w:pPr>
              <w:spacing w:line="240" w:lineRule="auto"/>
            </w:pPr>
            <w:r w:rsidRPr="00F96B6E">
              <w:t>Loop out for local monitoring</w:t>
            </w:r>
          </w:p>
        </w:tc>
      </w:tr>
      <w:tr w:rsidR="009E4308" w:rsidRPr="00F96B6E" w:rsidTr="00FF381F">
        <w:tc>
          <w:tcPr>
            <w:tcW w:w="704" w:type="dxa"/>
            <w:vAlign w:val="center"/>
          </w:tcPr>
          <w:p w:rsidR="009E4308" w:rsidRPr="00F96B6E" w:rsidRDefault="009E4308" w:rsidP="00426A6F">
            <w:r w:rsidRPr="00F96B6E">
              <w:rPr>
                <w:noProof/>
              </w:rPr>
              <w:drawing>
                <wp:anchor distT="0" distB="0" distL="114300" distR="114300" simplePos="0" relativeHeight="251792384" behindDoc="0" locked="0" layoutInCell="1" allowOverlap="1" wp14:anchorId="6833096B" wp14:editId="08FD4DED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34925</wp:posOffset>
                  </wp:positionV>
                  <wp:extent cx="153035" cy="143510"/>
                  <wp:effectExtent l="0" t="0" r="0" b="8890"/>
                  <wp:wrapNone/>
                  <wp:docPr id="5457" name="图片 5457" descr="F:\工作文件\产品文档\AVCLink\说明书\180416 US使用手册\应用图片\序号\资源 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工作文件\产品文档\AVCLink\说明书\180416 US使用手册\应用图片\序号\资源 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9E4308" w:rsidRPr="00F96B6E" w:rsidRDefault="009E4308" w:rsidP="00055762">
            <w:pPr>
              <w:spacing w:line="240" w:lineRule="auto"/>
            </w:pPr>
            <w:r w:rsidRPr="00F96B6E">
              <w:t>USB</w:t>
            </w:r>
            <w:r w:rsidR="00D3115A" w:rsidRPr="00F96B6E">
              <w:t xml:space="preserve"> Type B</w:t>
            </w:r>
          </w:p>
        </w:tc>
        <w:tc>
          <w:tcPr>
            <w:tcW w:w="5749" w:type="dxa"/>
            <w:vAlign w:val="center"/>
          </w:tcPr>
          <w:p w:rsidR="009E4308" w:rsidRPr="00F96B6E" w:rsidRDefault="00D3115A" w:rsidP="00055762">
            <w:pPr>
              <w:spacing w:line="240" w:lineRule="auto"/>
            </w:pPr>
            <w:r w:rsidRPr="00F96B6E">
              <w:t>Connect to computer to transfer KVM</w:t>
            </w:r>
          </w:p>
        </w:tc>
      </w:tr>
      <w:tr w:rsidR="009E4308" w:rsidRPr="00F96B6E" w:rsidTr="00FF381F">
        <w:tc>
          <w:tcPr>
            <w:tcW w:w="704" w:type="dxa"/>
            <w:vAlign w:val="center"/>
          </w:tcPr>
          <w:p w:rsidR="009E4308" w:rsidRPr="00F96B6E" w:rsidRDefault="009E4308" w:rsidP="00426A6F">
            <w:r w:rsidRPr="00F96B6E">
              <w:rPr>
                <w:noProof/>
              </w:rPr>
              <w:drawing>
                <wp:anchor distT="0" distB="0" distL="114300" distR="114300" simplePos="0" relativeHeight="251793408" behindDoc="0" locked="0" layoutInCell="1" allowOverlap="1" wp14:anchorId="78A340D4" wp14:editId="29FB0D03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26035</wp:posOffset>
                  </wp:positionV>
                  <wp:extent cx="153035" cy="143510"/>
                  <wp:effectExtent l="0" t="0" r="0" b="8890"/>
                  <wp:wrapNone/>
                  <wp:docPr id="5458" name="图片 5458" descr="F:\工作文件\产品文档\AVCLink\说明书\180416 US使用手册\应用图片\序号\资源 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工作文件\产品文档\AVCLink\说明书\180416 US使用手册\应用图片\序号\资源 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9E4308" w:rsidRPr="00F96B6E" w:rsidRDefault="00D3115A" w:rsidP="00055762">
            <w:pPr>
              <w:spacing w:line="240" w:lineRule="auto"/>
            </w:pPr>
            <w:r w:rsidRPr="00F96B6E">
              <w:t>Phoenix</w:t>
            </w:r>
          </w:p>
        </w:tc>
        <w:tc>
          <w:tcPr>
            <w:tcW w:w="5749" w:type="dxa"/>
            <w:vAlign w:val="center"/>
          </w:tcPr>
          <w:p w:rsidR="009E4308" w:rsidRPr="00F96B6E" w:rsidRDefault="00D3115A" w:rsidP="00055762">
            <w:pPr>
              <w:spacing w:line="240" w:lineRule="auto"/>
            </w:pPr>
            <w:r w:rsidRPr="00F96B6E">
              <w:t>Revered, not available yet</w:t>
            </w:r>
          </w:p>
        </w:tc>
      </w:tr>
      <w:tr w:rsidR="009E4308" w:rsidRPr="00F96B6E" w:rsidTr="00FF381F">
        <w:tc>
          <w:tcPr>
            <w:tcW w:w="704" w:type="dxa"/>
            <w:vAlign w:val="center"/>
          </w:tcPr>
          <w:p w:rsidR="009E4308" w:rsidRPr="00F96B6E" w:rsidRDefault="009E4308" w:rsidP="00426A6F">
            <w:r w:rsidRPr="00F96B6E">
              <w:rPr>
                <w:noProof/>
              </w:rPr>
              <w:drawing>
                <wp:anchor distT="0" distB="0" distL="114300" distR="114300" simplePos="0" relativeHeight="251794432" behindDoc="0" locked="0" layoutInCell="1" allowOverlap="1" wp14:anchorId="1F2EF9A5" wp14:editId="682BE257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54610</wp:posOffset>
                  </wp:positionV>
                  <wp:extent cx="153035" cy="143510"/>
                  <wp:effectExtent l="0" t="0" r="0" b="8890"/>
                  <wp:wrapNone/>
                  <wp:docPr id="5459" name="图片 5459" descr="F:\工作文件\产品文档\AVCLink\说明书\180416 US使用手册\应用图片\序号\资源 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工作文件\产品文档\AVCLink\说明书\180416 US使用手册\应用图片\序号\资源 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9E4308" w:rsidRPr="00F96B6E" w:rsidRDefault="00EA21F7" w:rsidP="00055762">
            <w:pPr>
              <w:spacing w:line="240" w:lineRule="auto"/>
            </w:pPr>
            <w:r w:rsidRPr="00F96B6E">
              <w:t>Audio loop out</w:t>
            </w:r>
          </w:p>
        </w:tc>
        <w:tc>
          <w:tcPr>
            <w:tcW w:w="5749" w:type="dxa"/>
            <w:vAlign w:val="center"/>
          </w:tcPr>
          <w:p w:rsidR="009E4308" w:rsidRPr="00F96B6E" w:rsidRDefault="009E4308" w:rsidP="00055762">
            <w:pPr>
              <w:spacing w:line="240" w:lineRule="auto"/>
            </w:pPr>
            <w:r w:rsidRPr="00F96B6E">
              <w:t>6 Pin</w:t>
            </w:r>
            <w:r w:rsidR="00EA21F7" w:rsidRPr="00F96B6E">
              <w:t xml:space="preserve"> balanced audio loop out </w:t>
            </w:r>
          </w:p>
        </w:tc>
      </w:tr>
      <w:tr w:rsidR="009E4308" w:rsidRPr="00F96B6E" w:rsidTr="00FF381F">
        <w:tc>
          <w:tcPr>
            <w:tcW w:w="704" w:type="dxa"/>
            <w:vAlign w:val="center"/>
          </w:tcPr>
          <w:p w:rsidR="009E4308" w:rsidRPr="00F96B6E" w:rsidRDefault="009E4308" w:rsidP="00426A6F">
            <w:r w:rsidRPr="00F96B6E">
              <w:rPr>
                <w:noProof/>
              </w:rPr>
              <w:drawing>
                <wp:anchor distT="0" distB="0" distL="114300" distR="114300" simplePos="0" relativeHeight="251795456" behindDoc="0" locked="0" layoutInCell="1" allowOverlap="1" wp14:anchorId="769714AB" wp14:editId="1D00E7FF">
                  <wp:simplePos x="0" y="0"/>
                  <wp:positionH relativeFrom="column">
                    <wp:posOffset>100965</wp:posOffset>
                  </wp:positionH>
                  <wp:positionV relativeFrom="paragraph">
                    <wp:posOffset>46990</wp:posOffset>
                  </wp:positionV>
                  <wp:extent cx="153035" cy="143510"/>
                  <wp:effectExtent l="0" t="0" r="0" b="8890"/>
                  <wp:wrapNone/>
                  <wp:docPr id="5460" name="图片 5460" descr="F:\工作文件\产品文档\AVCLink\说明书\180416 US使用手册\应用图片\序号\资源 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工作文件\产品文档\AVCLink\说明书\180416 US使用手册\应用图片\序号\资源 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9E4308" w:rsidRPr="00F96B6E" w:rsidRDefault="00EA21F7" w:rsidP="00055762">
            <w:pPr>
              <w:spacing w:line="240" w:lineRule="auto"/>
            </w:pPr>
            <w:r w:rsidRPr="00F96B6E">
              <w:t xml:space="preserve">Audio input </w:t>
            </w:r>
          </w:p>
        </w:tc>
        <w:tc>
          <w:tcPr>
            <w:tcW w:w="5749" w:type="dxa"/>
            <w:vAlign w:val="center"/>
          </w:tcPr>
          <w:p w:rsidR="009E4308" w:rsidRPr="00F96B6E" w:rsidRDefault="009E4308" w:rsidP="00055762">
            <w:pPr>
              <w:spacing w:line="240" w:lineRule="auto"/>
            </w:pPr>
            <w:r w:rsidRPr="00F96B6E">
              <w:t>3.5mm</w:t>
            </w:r>
            <w:r w:rsidR="00EA21F7" w:rsidRPr="00F96B6E">
              <w:t xml:space="preserve"> port</w:t>
            </w:r>
          </w:p>
        </w:tc>
      </w:tr>
      <w:tr w:rsidR="009E4308" w:rsidRPr="00F96B6E" w:rsidTr="00FF381F">
        <w:tc>
          <w:tcPr>
            <w:tcW w:w="704" w:type="dxa"/>
            <w:vAlign w:val="center"/>
          </w:tcPr>
          <w:p w:rsidR="009E4308" w:rsidRPr="00F96B6E" w:rsidRDefault="009E4308" w:rsidP="00426A6F">
            <w:r w:rsidRPr="00F96B6E">
              <w:rPr>
                <w:noProof/>
              </w:rPr>
              <w:drawing>
                <wp:anchor distT="0" distB="0" distL="114300" distR="114300" simplePos="0" relativeHeight="251796480" behindDoc="0" locked="0" layoutInCell="1" allowOverlap="1" wp14:anchorId="46D0EF7D" wp14:editId="58805DAF">
                  <wp:simplePos x="0" y="0"/>
                  <wp:positionH relativeFrom="column">
                    <wp:posOffset>85090</wp:posOffset>
                  </wp:positionH>
                  <wp:positionV relativeFrom="paragraph">
                    <wp:posOffset>35560</wp:posOffset>
                  </wp:positionV>
                  <wp:extent cx="153035" cy="143510"/>
                  <wp:effectExtent l="0" t="0" r="0" b="8890"/>
                  <wp:wrapNone/>
                  <wp:docPr id="5461" name="图片 5461" descr="F:\工作文件\产品文档\AVCLink\说明书\180416 US使用手册\应用图片\序号\资源 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工作文件\产品文档\AVCLink\说明书\180416 US使用手册\应用图片\序号\资源 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9E4308" w:rsidRPr="00F96B6E" w:rsidRDefault="00EA21F7" w:rsidP="00055762">
            <w:pPr>
              <w:spacing w:line="240" w:lineRule="auto"/>
            </w:pPr>
            <w:r w:rsidRPr="00F96B6E">
              <w:t xml:space="preserve">Audio loop out </w:t>
            </w:r>
          </w:p>
        </w:tc>
        <w:tc>
          <w:tcPr>
            <w:tcW w:w="5749" w:type="dxa"/>
            <w:vAlign w:val="center"/>
          </w:tcPr>
          <w:p w:rsidR="009E4308" w:rsidRPr="00F96B6E" w:rsidRDefault="009E4308" w:rsidP="00055762">
            <w:pPr>
              <w:spacing w:line="240" w:lineRule="auto"/>
            </w:pPr>
            <w:r w:rsidRPr="00F96B6E">
              <w:t>3.5mm</w:t>
            </w:r>
            <w:r w:rsidR="00EA21F7" w:rsidRPr="00F96B6E">
              <w:t xml:space="preserve"> port</w:t>
            </w:r>
          </w:p>
        </w:tc>
      </w:tr>
      <w:tr w:rsidR="009E4308" w:rsidRPr="00F96B6E" w:rsidTr="00FF381F">
        <w:tc>
          <w:tcPr>
            <w:tcW w:w="704" w:type="dxa"/>
            <w:vAlign w:val="center"/>
          </w:tcPr>
          <w:p w:rsidR="009E4308" w:rsidRPr="00F96B6E" w:rsidRDefault="009E4308" w:rsidP="00426A6F">
            <w:r w:rsidRPr="00F96B6E">
              <w:rPr>
                <w:noProof/>
              </w:rPr>
              <w:drawing>
                <wp:anchor distT="0" distB="0" distL="114300" distR="114300" simplePos="0" relativeHeight="251797504" behindDoc="0" locked="0" layoutInCell="1" allowOverlap="1" wp14:anchorId="4F96E328" wp14:editId="6A95548A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55245</wp:posOffset>
                  </wp:positionV>
                  <wp:extent cx="153035" cy="143510"/>
                  <wp:effectExtent l="0" t="0" r="0" b="8890"/>
                  <wp:wrapNone/>
                  <wp:docPr id="5453" name="图片 5453" descr="F:\工作文件\产品文档\AVCLink\说明书\180416 US使用手册\应用图片\序号\资源 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工作文件\产品文档\AVCLink\说明书\180416 US使用手册\应用图片\序号\资源 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9E4308" w:rsidRPr="00F96B6E" w:rsidRDefault="00EA21F7" w:rsidP="00055762">
            <w:pPr>
              <w:spacing w:line="240" w:lineRule="auto"/>
            </w:pPr>
            <w:r w:rsidRPr="00F96B6E">
              <w:t xml:space="preserve">Power </w:t>
            </w:r>
          </w:p>
        </w:tc>
        <w:tc>
          <w:tcPr>
            <w:tcW w:w="5749" w:type="dxa"/>
            <w:vAlign w:val="center"/>
          </w:tcPr>
          <w:p w:rsidR="009E4308" w:rsidRPr="00F96B6E" w:rsidRDefault="009E4308" w:rsidP="00055762">
            <w:pPr>
              <w:spacing w:line="240" w:lineRule="auto"/>
            </w:pPr>
            <w:r w:rsidRPr="00F96B6E">
              <w:t>12V</w:t>
            </w:r>
          </w:p>
        </w:tc>
      </w:tr>
      <w:tr w:rsidR="00F4188D" w:rsidRPr="00F96B6E" w:rsidTr="00426A6F">
        <w:tc>
          <w:tcPr>
            <w:tcW w:w="704" w:type="dxa"/>
            <w:vAlign w:val="center"/>
          </w:tcPr>
          <w:p w:rsidR="00F4188D" w:rsidRPr="00F96B6E" w:rsidRDefault="00F4188D" w:rsidP="00426A6F">
            <w:pPr>
              <w:rPr>
                <w:noProof/>
              </w:rPr>
            </w:pPr>
            <w:r w:rsidRPr="00F96B6E">
              <w:rPr>
                <w:noProof/>
              </w:rPr>
              <w:drawing>
                <wp:anchor distT="0" distB="0" distL="114300" distR="114300" simplePos="0" relativeHeight="251798528" behindDoc="0" locked="0" layoutInCell="1" allowOverlap="1" wp14:anchorId="7DD91842" wp14:editId="0C848BEC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62230</wp:posOffset>
                  </wp:positionV>
                  <wp:extent cx="153035" cy="143510"/>
                  <wp:effectExtent l="0" t="0" r="0" b="8890"/>
                  <wp:wrapNone/>
                  <wp:docPr id="5438" name="图片 5438" descr="F:\工作文件\产品文档\AVCLink\说明书\180416 US使用手册\应用图片\序号\资源 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工作文件\产品文档\AVCLink\说明书\180416 US使用手册\应用图片\序号\资源 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F4188D" w:rsidRPr="00F96B6E" w:rsidRDefault="00EA21F7" w:rsidP="00055762">
            <w:pPr>
              <w:spacing w:line="240" w:lineRule="auto"/>
            </w:pPr>
            <w:r w:rsidRPr="00F96B6E">
              <w:t>Ground</w:t>
            </w:r>
          </w:p>
        </w:tc>
        <w:tc>
          <w:tcPr>
            <w:tcW w:w="5749" w:type="dxa"/>
            <w:vAlign w:val="center"/>
          </w:tcPr>
          <w:p w:rsidR="00F4188D" w:rsidRPr="00F96B6E" w:rsidRDefault="00F4188D" w:rsidP="00055762">
            <w:pPr>
              <w:spacing w:line="240" w:lineRule="auto"/>
            </w:pPr>
            <w:r w:rsidRPr="00F96B6E">
              <w:t>/</w:t>
            </w:r>
          </w:p>
        </w:tc>
      </w:tr>
    </w:tbl>
    <w:p w:rsidR="006F78D1" w:rsidRDefault="006F78D1" w:rsidP="000A036D"/>
    <w:p w:rsidR="004D6905" w:rsidRDefault="00EA21F7" w:rsidP="004D6905">
      <w:bookmarkStart w:id="6" w:name="_Hlk512503687"/>
      <w:r>
        <w:t>Available transmitter</w:t>
      </w:r>
    </w:p>
    <w:p w:rsidR="004D6905" w:rsidRPr="00AF6896" w:rsidRDefault="004D6905" w:rsidP="004A7DBA">
      <w:pPr>
        <w:spacing w:beforeLines="50" w:before="156" w:afterLines="50" w:after="156"/>
        <w:jc w:val="center"/>
      </w:pPr>
      <w:r w:rsidRPr="00AF6896">
        <w:rPr>
          <w:rFonts w:hint="eastAsia"/>
        </w:rPr>
        <w:t>HDMI</w:t>
      </w:r>
      <w:r w:rsidR="00EA21F7" w:rsidRPr="00AF6896">
        <w:rPr>
          <w:rFonts w:hint="eastAsia"/>
        </w:rPr>
        <w:t xml:space="preserve"> </w:t>
      </w:r>
      <w:r w:rsidR="00EA21F7" w:rsidRPr="00AF6896">
        <w:t>Transmitter</w:t>
      </w:r>
    </w:p>
    <w:p w:rsidR="004D6905" w:rsidRDefault="004D6905" w:rsidP="004A7DBA">
      <w:pPr>
        <w:spacing w:beforeLines="50" w:before="156" w:afterLines="50" w:after="156"/>
        <w:jc w:val="center"/>
      </w:pPr>
      <w:r w:rsidRPr="008E14C5">
        <w:rPr>
          <w:noProof/>
        </w:rPr>
        <w:drawing>
          <wp:inline distT="0" distB="0" distL="0" distR="0" wp14:anchorId="53F89E72" wp14:editId="03E360B9">
            <wp:extent cx="3600000" cy="470984"/>
            <wp:effectExtent l="0" t="0" r="635" b="571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工作文件\产品文档\AVCLink\图片\面板图\光端机面板图-20160909\AVCL-后面板-发送-HDMI.png"/>
                    <pic:cNvPicPr>
                      <a:picLocks noChangeAspect="1" noChangeArrowheads="1"/>
                    </pic:cNvPicPr>
                  </pic:nvPicPr>
                  <pic:blipFill>
                    <a:blip r:embed="rId91" r:link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70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6905" w:rsidRPr="00AF6896" w:rsidRDefault="004D6905" w:rsidP="004A7DBA">
      <w:pPr>
        <w:spacing w:beforeLines="50" w:before="156" w:afterLines="50" w:after="156"/>
        <w:jc w:val="center"/>
      </w:pPr>
      <w:r w:rsidRPr="00AF6896">
        <w:rPr>
          <w:rFonts w:hint="eastAsia"/>
        </w:rPr>
        <w:t>4K HDMI</w:t>
      </w:r>
      <w:r w:rsidR="00EA21F7" w:rsidRPr="00AF6896">
        <w:t xml:space="preserve"> Transmitter</w:t>
      </w:r>
    </w:p>
    <w:p w:rsidR="004D6905" w:rsidRDefault="004D6905" w:rsidP="004A7DBA">
      <w:pPr>
        <w:spacing w:beforeLines="50" w:before="156" w:afterLines="50" w:after="156"/>
        <w:jc w:val="center"/>
      </w:pPr>
      <w:r w:rsidRPr="00827AEE">
        <w:rPr>
          <w:rFonts w:hint="eastAsia"/>
          <w:noProof/>
        </w:rPr>
        <w:drawing>
          <wp:inline distT="0" distB="0" distL="0" distR="0" wp14:anchorId="45023C80" wp14:editId="01D7C32F">
            <wp:extent cx="3600000" cy="470984"/>
            <wp:effectExtent l="0" t="0" r="635" b="5715"/>
            <wp:docPr id="25" name="AVCL-后面板-发送-V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6" name="AVCL-后面板-发送-VGA.jpg"/>
                    <pic:cNvPicPr/>
                  </pic:nvPicPr>
                  <pic:blipFill>
                    <a:blip r:embed="rId93" r:link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905" w:rsidRPr="00AF6896" w:rsidRDefault="004D6905" w:rsidP="004A7DBA">
      <w:pPr>
        <w:spacing w:beforeLines="50" w:before="156" w:afterLines="50" w:after="156"/>
        <w:jc w:val="center"/>
      </w:pPr>
      <w:r w:rsidRPr="00AF6896">
        <w:rPr>
          <w:rFonts w:hint="eastAsia"/>
        </w:rPr>
        <w:t>DP</w:t>
      </w:r>
      <w:r w:rsidR="00EA21F7" w:rsidRPr="00AF6896">
        <w:t xml:space="preserve"> Transmitter</w:t>
      </w:r>
    </w:p>
    <w:p w:rsidR="004D6905" w:rsidRDefault="004D6905" w:rsidP="004A7DBA">
      <w:pPr>
        <w:spacing w:beforeLines="50" w:before="156" w:afterLines="50" w:after="156"/>
        <w:jc w:val="center"/>
      </w:pPr>
      <w:r w:rsidRPr="00827AEE">
        <w:rPr>
          <w:rFonts w:hint="eastAsia"/>
          <w:noProof/>
        </w:rPr>
        <w:drawing>
          <wp:inline distT="0" distB="0" distL="0" distR="0" wp14:anchorId="4D679CE4" wp14:editId="1AFAC73A">
            <wp:extent cx="3600000" cy="470984"/>
            <wp:effectExtent l="0" t="0" r="635" b="5715"/>
            <wp:docPr id="27" name="AVCL-后面板-发送-V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6" name="AVCL-后面板-发送-VGA.jpg"/>
                    <pic:cNvPicPr/>
                  </pic:nvPicPr>
                  <pic:blipFill>
                    <a:blip r:embed="rId95" r:link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905" w:rsidRPr="00AF6896" w:rsidRDefault="004D6905" w:rsidP="004A7DBA">
      <w:pPr>
        <w:spacing w:beforeLines="50" w:before="156" w:afterLines="50" w:after="156"/>
        <w:jc w:val="center"/>
      </w:pPr>
      <w:r w:rsidRPr="00AF6896">
        <w:rPr>
          <w:rFonts w:hint="eastAsia"/>
        </w:rPr>
        <w:t>4K DP</w:t>
      </w:r>
      <w:r w:rsidR="00EA21F7" w:rsidRPr="00AF6896">
        <w:t xml:space="preserve"> Transmitter</w:t>
      </w:r>
    </w:p>
    <w:p w:rsidR="004D6905" w:rsidRDefault="004D6905" w:rsidP="004A7DBA">
      <w:pPr>
        <w:spacing w:beforeLines="50" w:before="156" w:afterLines="50" w:after="156"/>
        <w:jc w:val="center"/>
      </w:pPr>
      <w:r w:rsidRPr="00827AEE">
        <w:rPr>
          <w:rFonts w:hint="eastAsia"/>
          <w:noProof/>
        </w:rPr>
        <w:lastRenderedPageBreak/>
        <w:drawing>
          <wp:inline distT="0" distB="0" distL="0" distR="0" wp14:anchorId="21B9B1DF" wp14:editId="6BE97B85">
            <wp:extent cx="3600000" cy="470984"/>
            <wp:effectExtent l="0" t="0" r="635" b="5715"/>
            <wp:docPr id="29" name="AVCL-后面板-发送-V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6" name="AVCL-后面板-发送-VGA.jpg"/>
                    <pic:cNvPicPr/>
                  </pic:nvPicPr>
                  <pic:blipFill>
                    <a:blip r:embed="rId97" r:link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905" w:rsidRPr="00AF6896" w:rsidRDefault="004D6905" w:rsidP="004A7DBA">
      <w:pPr>
        <w:spacing w:beforeLines="50" w:before="156" w:afterLines="50" w:after="156"/>
        <w:jc w:val="center"/>
      </w:pPr>
      <w:r w:rsidRPr="00AF6896">
        <w:rPr>
          <w:rFonts w:hint="eastAsia"/>
        </w:rPr>
        <w:t>SDI</w:t>
      </w:r>
      <w:r w:rsidR="00EA21F7" w:rsidRPr="00AF6896">
        <w:t xml:space="preserve"> Transmitter</w:t>
      </w:r>
    </w:p>
    <w:p w:rsidR="00B41DAF" w:rsidRDefault="004D6905" w:rsidP="00F96B6E">
      <w:pPr>
        <w:spacing w:beforeLines="50" w:before="156" w:afterLines="50" w:after="156"/>
        <w:jc w:val="center"/>
      </w:pPr>
      <w:r w:rsidRPr="00827AEE">
        <w:rPr>
          <w:rFonts w:hint="eastAsia"/>
          <w:noProof/>
        </w:rPr>
        <w:drawing>
          <wp:inline distT="0" distB="0" distL="0" distR="0" wp14:anchorId="77349067" wp14:editId="3694BF9F">
            <wp:extent cx="3600000" cy="470984"/>
            <wp:effectExtent l="0" t="0" r="635" b="5715"/>
            <wp:docPr id="5226" name="AVCL-后面板-发送-V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6" name="AVCL-后面板-发送-VGA.jpg"/>
                    <pic:cNvPicPr/>
                  </pic:nvPicPr>
                  <pic:blipFill>
                    <a:blip r:embed="rId99" r:link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036D" w:rsidRDefault="00EA21F7" w:rsidP="00D37B7F">
      <w:pPr>
        <w:pStyle w:val="a6"/>
        <w:spacing w:after="156"/>
      </w:pPr>
      <w:bookmarkStart w:id="7" w:name="_Hlk490126400"/>
      <w:proofErr w:type="spellStart"/>
      <w:r>
        <w:rPr>
          <w:rFonts w:hint="eastAsia"/>
        </w:rPr>
        <w:t>U</w:t>
      </w:r>
      <w:r>
        <w:t>niStation</w:t>
      </w:r>
      <w:proofErr w:type="spellEnd"/>
      <w:r>
        <w:t xml:space="preserve"> Receiver</w:t>
      </w:r>
    </w:p>
    <w:p w:rsidR="00C36234" w:rsidRDefault="006523C9" w:rsidP="00C36234">
      <w:pPr>
        <w:pStyle w:val="a7"/>
        <w:spacing w:before="156" w:after="156"/>
        <w:rPr>
          <w:lang w:eastAsia="zh-CN"/>
        </w:rPr>
      </w:pPr>
      <w:r>
        <w:rPr>
          <w:rFonts w:hint="eastAsia"/>
          <w:lang w:eastAsia="zh-CN"/>
        </w:rPr>
        <w:t>F</w:t>
      </w:r>
      <w:r>
        <w:rPr>
          <w:lang w:eastAsia="zh-CN"/>
        </w:rPr>
        <w:t xml:space="preserve">ront Panel </w:t>
      </w:r>
    </w:p>
    <w:p w:rsidR="004004C4" w:rsidRDefault="00C36234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03880883" wp14:editId="14BB4396">
            <wp:extent cx="3600000" cy="870127"/>
            <wp:effectExtent l="0" t="0" r="635" b="6350"/>
            <wp:docPr id="5404" name="RX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4" name="RX-1.png"/>
                    <pic:cNvPicPr/>
                  </pic:nvPicPr>
                  <pic:blipFill>
                    <a:blip r:embed="rId101" r:link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870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A28" w:rsidRDefault="006523C9" w:rsidP="00723A28">
      <w:r>
        <w:rPr>
          <w:rFonts w:hint="eastAsia"/>
        </w:rPr>
        <w:t>I</w:t>
      </w:r>
      <w:r>
        <w:t>ntroduction</w:t>
      </w:r>
    </w:p>
    <w:tbl>
      <w:tblPr>
        <w:tblStyle w:val="TableGrid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704"/>
        <w:gridCol w:w="1843"/>
        <w:gridCol w:w="5749"/>
      </w:tblGrid>
      <w:tr w:rsidR="00723A28" w:rsidRPr="00A539E4" w:rsidTr="00937908">
        <w:tc>
          <w:tcPr>
            <w:tcW w:w="704" w:type="dxa"/>
            <w:vAlign w:val="center"/>
          </w:tcPr>
          <w:p w:rsidR="00723A28" w:rsidRPr="00AF6896" w:rsidRDefault="006523C9" w:rsidP="00FB2863">
            <w:pPr>
              <w:spacing w:line="240" w:lineRule="auto"/>
              <w:jc w:val="center"/>
            </w:pPr>
            <w:r w:rsidRPr="00AF6896">
              <w:rPr>
                <w:rFonts w:hint="eastAsia"/>
              </w:rPr>
              <w:t>N</w:t>
            </w:r>
            <w:r w:rsidRPr="00AF6896">
              <w:t>o.</w:t>
            </w:r>
          </w:p>
        </w:tc>
        <w:tc>
          <w:tcPr>
            <w:tcW w:w="1843" w:type="dxa"/>
            <w:vAlign w:val="center"/>
          </w:tcPr>
          <w:p w:rsidR="00723A28" w:rsidRPr="00AF6896" w:rsidRDefault="006523C9" w:rsidP="00FB2863">
            <w:pPr>
              <w:spacing w:line="240" w:lineRule="auto"/>
              <w:jc w:val="center"/>
            </w:pPr>
            <w:r w:rsidRPr="00AF6896">
              <w:rPr>
                <w:rFonts w:hint="eastAsia"/>
              </w:rPr>
              <w:t>I</w:t>
            </w:r>
            <w:r w:rsidRPr="00AF6896">
              <w:t>tem</w:t>
            </w:r>
          </w:p>
        </w:tc>
        <w:tc>
          <w:tcPr>
            <w:tcW w:w="5749" w:type="dxa"/>
            <w:vAlign w:val="center"/>
          </w:tcPr>
          <w:p w:rsidR="00723A28" w:rsidRPr="00AF6896" w:rsidRDefault="006523C9" w:rsidP="00FB2863">
            <w:pPr>
              <w:spacing w:line="240" w:lineRule="auto"/>
              <w:jc w:val="center"/>
            </w:pPr>
            <w:r w:rsidRPr="00AF6896">
              <w:rPr>
                <w:rFonts w:hint="eastAsia"/>
              </w:rPr>
              <w:t>D</w:t>
            </w:r>
            <w:r w:rsidRPr="00AF6896">
              <w:t>escription</w:t>
            </w:r>
          </w:p>
        </w:tc>
      </w:tr>
      <w:tr w:rsidR="00C2331A" w:rsidRPr="00A539E4" w:rsidTr="002C79B9">
        <w:tc>
          <w:tcPr>
            <w:tcW w:w="704" w:type="dxa"/>
            <w:vAlign w:val="center"/>
          </w:tcPr>
          <w:p w:rsidR="00C2331A" w:rsidRPr="00F96B6E" w:rsidRDefault="00C2331A" w:rsidP="002C79B9">
            <w:r w:rsidRPr="006E4D55">
              <w:rPr>
                <w:noProof/>
              </w:rPr>
              <w:drawing>
                <wp:anchor distT="0" distB="0" distL="114300" distR="114300" simplePos="0" relativeHeight="251771904" behindDoc="0" locked="0" layoutInCell="1" allowOverlap="1" wp14:anchorId="6F1C9B98" wp14:editId="378A08B6">
                  <wp:simplePos x="0" y="0"/>
                  <wp:positionH relativeFrom="margin">
                    <wp:posOffset>105410</wp:posOffset>
                  </wp:positionH>
                  <wp:positionV relativeFrom="margin">
                    <wp:posOffset>34290</wp:posOffset>
                  </wp:positionV>
                  <wp:extent cx="143510" cy="143510"/>
                  <wp:effectExtent l="0" t="0" r="8890" b="8890"/>
                  <wp:wrapNone/>
                  <wp:docPr id="5462" name="图片 5462" descr="F:\工作文件\产品文档\AVCLink\说明书\180416 US使用手册\应用图片\序号\资源 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工作文件\产品文档\AVCLink\说明书\180416 US使用手册\应用图片\序号\资源 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9E7421" w:rsidRDefault="006523C9" w:rsidP="00DF4C48">
            <w:pPr>
              <w:spacing w:line="240" w:lineRule="auto"/>
            </w:pPr>
            <w:r w:rsidRPr="009E7421">
              <w:t>Mini USB</w:t>
            </w:r>
          </w:p>
        </w:tc>
        <w:tc>
          <w:tcPr>
            <w:tcW w:w="5749" w:type="dxa"/>
            <w:vAlign w:val="center"/>
          </w:tcPr>
          <w:p w:rsidR="00C2331A" w:rsidRPr="009E7421" w:rsidRDefault="006523C9" w:rsidP="00DF4C48">
            <w:pPr>
              <w:spacing w:line="240" w:lineRule="auto"/>
            </w:pPr>
            <w:r w:rsidRPr="009E7421">
              <w:t>To configure the receiver</w:t>
            </w:r>
          </w:p>
        </w:tc>
      </w:tr>
      <w:tr w:rsidR="00C2331A" w:rsidRPr="00A539E4" w:rsidTr="002C79B9">
        <w:tc>
          <w:tcPr>
            <w:tcW w:w="704" w:type="dxa"/>
            <w:vAlign w:val="center"/>
          </w:tcPr>
          <w:p w:rsidR="00E86C06" w:rsidRPr="00E86C06" w:rsidRDefault="00C2331A" w:rsidP="002C79B9">
            <w:pPr>
              <w:rPr>
                <w:noProof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772928" behindDoc="0" locked="0" layoutInCell="1" allowOverlap="1" wp14:anchorId="457CF693" wp14:editId="660C31AD">
                  <wp:simplePos x="1143000" y="4714875"/>
                  <wp:positionH relativeFrom="margin">
                    <wp:posOffset>97155</wp:posOffset>
                  </wp:positionH>
                  <wp:positionV relativeFrom="margin">
                    <wp:posOffset>32385</wp:posOffset>
                  </wp:positionV>
                  <wp:extent cx="153035" cy="143510"/>
                  <wp:effectExtent l="0" t="0" r="0" b="8890"/>
                  <wp:wrapNone/>
                  <wp:docPr id="5391" name="图片 5391" descr="F:\工作文件\产品文档\AVCLink\说明书\180416 US使用手册\应用图片\序号\资源 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工作文件\产品文档\AVCLink\说明书\180416 US使用手册\应用图片\序号\资源 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9E7421" w:rsidRDefault="00C2331A" w:rsidP="00DF4C48">
            <w:pPr>
              <w:spacing w:line="240" w:lineRule="auto"/>
            </w:pPr>
            <w:r w:rsidRPr="009E7421">
              <w:t>RST</w:t>
            </w:r>
          </w:p>
        </w:tc>
        <w:tc>
          <w:tcPr>
            <w:tcW w:w="5749" w:type="dxa"/>
            <w:vAlign w:val="center"/>
          </w:tcPr>
          <w:p w:rsidR="00C2331A" w:rsidRPr="009E7421" w:rsidRDefault="006523C9" w:rsidP="00DF4C48">
            <w:pPr>
              <w:spacing w:line="240" w:lineRule="auto"/>
            </w:pPr>
            <w:r w:rsidRPr="009E7421">
              <w:t xml:space="preserve">Hold 4x seconds to reset </w:t>
            </w:r>
          </w:p>
        </w:tc>
      </w:tr>
      <w:tr w:rsidR="00C2331A" w:rsidRPr="00A539E4" w:rsidTr="002C79B9">
        <w:tc>
          <w:tcPr>
            <w:tcW w:w="704" w:type="dxa"/>
            <w:vAlign w:val="center"/>
          </w:tcPr>
          <w:p w:rsidR="00C2331A" w:rsidRPr="00F96B6E" w:rsidRDefault="00C2331A" w:rsidP="002C79B9">
            <w:pPr>
              <w:jc w:val="center"/>
            </w:pPr>
            <w:r w:rsidRPr="006E4D55">
              <w:rPr>
                <w:noProof/>
              </w:rPr>
              <w:drawing>
                <wp:anchor distT="0" distB="0" distL="114300" distR="114300" simplePos="0" relativeHeight="251773951" behindDoc="0" locked="0" layoutInCell="1" allowOverlap="1" wp14:anchorId="7CDAB69A" wp14:editId="6D9C1C57">
                  <wp:simplePos x="0" y="0"/>
                  <wp:positionH relativeFrom="margin">
                    <wp:posOffset>96520</wp:posOffset>
                  </wp:positionH>
                  <wp:positionV relativeFrom="margin">
                    <wp:posOffset>26035</wp:posOffset>
                  </wp:positionV>
                  <wp:extent cx="153035" cy="143510"/>
                  <wp:effectExtent l="0" t="0" r="0" b="8890"/>
                  <wp:wrapNone/>
                  <wp:docPr id="5394" name="图片 5394" descr="F:\工作文件\产品文档\AVCLink\说明书\180416 US使用手册\应用图片\序号\资源 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工作文件\产品文档\AVCLink\说明书\180416 US使用手册\应用图片\序号\资源 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9E7421" w:rsidRDefault="00C2331A" w:rsidP="00DF4C48">
            <w:pPr>
              <w:spacing w:line="240" w:lineRule="auto"/>
            </w:pPr>
            <w:r w:rsidRPr="009E7421">
              <w:t>USB</w:t>
            </w:r>
          </w:p>
        </w:tc>
        <w:tc>
          <w:tcPr>
            <w:tcW w:w="5749" w:type="dxa"/>
            <w:vAlign w:val="center"/>
          </w:tcPr>
          <w:p w:rsidR="00C2331A" w:rsidRPr="009E7421" w:rsidRDefault="00AE3568" w:rsidP="00DF4C48">
            <w:pPr>
              <w:spacing w:line="240" w:lineRule="auto"/>
            </w:pPr>
            <w:r w:rsidRPr="009E7421">
              <w:t>To connect keyboard and mouse</w:t>
            </w:r>
          </w:p>
        </w:tc>
      </w:tr>
      <w:tr w:rsidR="00C2331A" w:rsidRPr="00A539E4" w:rsidTr="002C79B9">
        <w:tc>
          <w:tcPr>
            <w:tcW w:w="704" w:type="dxa"/>
            <w:vAlign w:val="center"/>
          </w:tcPr>
          <w:p w:rsidR="00C2331A" w:rsidRPr="00A539E4" w:rsidRDefault="00C2331A" w:rsidP="002C79B9">
            <w:pPr>
              <w:jc w:val="center"/>
            </w:pPr>
            <w:r w:rsidRPr="006E4D55">
              <w:rPr>
                <w:noProof/>
              </w:rPr>
              <w:drawing>
                <wp:anchor distT="0" distB="0" distL="114300" distR="114300" simplePos="0" relativeHeight="251774976" behindDoc="0" locked="0" layoutInCell="1" allowOverlap="1" wp14:anchorId="18F8331D" wp14:editId="04CD9C9B">
                  <wp:simplePos x="1143000" y="5753100"/>
                  <wp:positionH relativeFrom="margin">
                    <wp:posOffset>96520</wp:posOffset>
                  </wp:positionH>
                  <wp:positionV relativeFrom="margin">
                    <wp:posOffset>54610</wp:posOffset>
                  </wp:positionV>
                  <wp:extent cx="153035" cy="143510"/>
                  <wp:effectExtent l="0" t="0" r="0" b="8890"/>
                  <wp:wrapNone/>
                  <wp:docPr id="5395" name="图片 5395" descr="F:\工作文件\产品文档\AVCLink\说明书\180416 US使用手册\应用图片\序号\资源 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工作文件\产品文档\AVCLink\说明书\180416 US使用手册\应用图片\序号\资源 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9E7421" w:rsidRDefault="00C2331A" w:rsidP="00DF4C48">
            <w:pPr>
              <w:spacing w:line="240" w:lineRule="auto"/>
            </w:pPr>
            <w:r w:rsidRPr="009E7421">
              <w:t>U</w:t>
            </w:r>
            <w:r w:rsidR="00AE3568" w:rsidRPr="009E7421">
              <w:t>SB</w:t>
            </w:r>
          </w:p>
        </w:tc>
        <w:tc>
          <w:tcPr>
            <w:tcW w:w="5749" w:type="dxa"/>
            <w:vAlign w:val="center"/>
          </w:tcPr>
          <w:p w:rsidR="00C2331A" w:rsidRPr="009E7421" w:rsidRDefault="00AE3568" w:rsidP="00DF4C48">
            <w:pPr>
              <w:spacing w:line="240" w:lineRule="auto"/>
            </w:pPr>
            <w:r w:rsidRPr="009E7421">
              <w:t>To connect USB HID devices, i.e. memory stick, printer etc.</w:t>
            </w:r>
          </w:p>
        </w:tc>
      </w:tr>
      <w:tr w:rsidR="00C2331A" w:rsidRPr="00A539E4" w:rsidTr="002C79B9">
        <w:tc>
          <w:tcPr>
            <w:tcW w:w="704" w:type="dxa"/>
            <w:vAlign w:val="center"/>
          </w:tcPr>
          <w:p w:rsidR="00C2331A" w:rsidRPr="00A539E4" w:rsidRDefault="00C2331A" w:rsidP="002C79B9">
            <w:pPr>
              <w:jc w:val="center"/>
            </w:pPr>
            <w:r w:rsidRPr="006E4D55">
              <w:rPr>
                <w:noProof/>
              </w:rPr>
              <w:drawing>
                <wp:anchor distT="0" distB="0" distL="114300" distR="114300" simplePos="0" relativeHeight="251776000" behindDoc="0" locked="0" layoutInCell="1" allowOverlap="1" wp14:anchorId="5EFD9B35" wp14:editId="4238233C">
                  <wp:simplePos x="1143000" y="6781800"/>
                  <wp:positionH relativeFrom="margin">
                    <wp:posOffset>92710</wp:posOffset>
                  </wp:positionH>
                  <wp:positionV relativeFrom="margin">
                    <wp:posOffset>65405</wp:posOffset>
                  </wp:positionV>
                  <wp:extent cx="153035" cy="143510"/>
                  <wp:effectExtent l="0" t="0" r="0" b="8890"/>
                  <wp:wrapNone/>
                  <wp:docPr id="5397" name="图片 5397" descr="F:\工作文件\产品文档\AVCLink\说明书\180416 US使用手册\应用图片\序号\资源 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工作文件\产品文档\AVCLink\说明书\180416 US使用手册\应用图片\序号\资源 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9E7421" w:rsidRDefault="00AE3568" w:rsidP="00DF4C48">
            <w:pPr>
              <w:spacing w:line="240" w:lineRule="auto"/>
            </w:pPr>
            <w:r w:rsidRPr="009E7421">
              <w:t xml:space="preserve">Indicators </w:t>
            </w:r>
          </w:p>
        </w:tc>
        <w:tc>
          <w:tcPr>
            <w:tcW w:w="5749" w:type="dxa"/>
            <w:vAlign w:val="center"/>
          </w:tcPr>
          <w:p w:rsidR="00C2331A" w:rsidRPr="009E7421" w:rsidRDefault="00C2331A" w:rsidP="00DF4C48">
            <w:pPr>
              <w:spacing w:line="240" w:lineRule="auto"/>
            </w:pPr>
            <w:r w:rsidRPr="009E7421">
              <w:t>POWER</w:t>
            </w:r>
            <w:r w:rsidR="00AE3568" w:rsidRPr="009E7421">
              <w:t xml:space="preserve">, keeps on during working </w:t>
            </w:r>
          </w:p>
          <w:p w:rsidR="00C2331A" w:rsidRPr="009E7421" w:rsidRDefault="00C2331A" w:rsidP="00DF4C48">
            <w:pPr>
              <w:spacing w:line="240" w:lineRule="auto"/>
            </w:pPr>
            <w:r w:rsidRPr="009E7421">
              <w:t>VIDE</w:t>
            </w:r>
            <w:r w:rsidR="00AE3568" w:rsidRPr="009E7421">
              <w:t>O, keeps on once connected</w:t>
            </w:r>
          </w:p>
          <w:p w:rsidR="00C2331A" w:rsidRPr="009E7421" w:rsidRDefault="00C2331A" w:rsidP="00DF4C48">
            <w:pPr>
              <w:spacing w:line="240" w:lineRule="auto"/>
            </w:pPr>
            <w:r w:rsidRPr="009E7421">
              <w:t>IN</w:t>
            </w:r>
            <w:r w:rsidR="00AE3568" w:rsidRPr="009E7421">
              <w:t>1, keeps on once connected</w:t>
            </w:r>
          </w:p>
          <w:p w:rsidR="00C2331A" w:rsidRPr="009E7421" w:rsidRDefault="00C2331A" w:rsidP="00DF4C48">
            <w:pPr>
              <w:spacing w:line="240" w:lineRule="auto"/>
            </w:pPr>
            <w:r w:rsidRPr="009E7421">
              <w:t>IN</w:t>
            </w:r>
            <w:r w:rsidR="00AE3568" w:rsidRPr="009E7421">
              <w:t xml:space="preserve">2, keeps on once connected </w:t>
            </w:r>
          </w:p>
        </w:tc>
      </w:tr>
      <w:tr w:rsidR="00C2331A" w:rsidRPr="00A539E4" w:rsidTr="002C79B9">
        <w:tc>
          <w:tcPr>
            <w:tcW w:w="704" w:type="dxa"/>
            <w:vAlign w:val="center"/>
          </w:tcPr>
          <w:p w:rsidR="00C2331A" w:rsidRPr="00A539E4" w:rsidRDefault="00C2331A" w:rsidP="002C79B9">
            <w:pPr>
              <w:jc w:val="center"/>
            </w:pPr>
            <w:r w:rsidRPr="006E4D55">
              <w:rPr>
                <w:noProof/>
              </w:rPr>
              <w:drawing>
                <wp:anchor distT="0" distB="0" distL="114300" distR="114300" simplePos="0" relativeHeight="251777024" behindDoc="0" locked="0" layoutInCell="1" allowOverlap="1" wp14:anchorId="7EAC8C9C" wp14:editId="3C9B3861">
                  <wp:simplePos x="1143000" y="7658100"/>
                  <wp:positionH relativeFrom="margin">
                    <wp:posOffset>104140</wp:posOffset>
                  </wp:positionH>
                  <wp:positionV relativeFrom="margin">
                    <wp:posOffset>53340</wp:posOffset>
                  </wp:positionV>
                  <wp:extent cx="153035" cy="143510"/>
                  <wp:effectExtent l="0" t="0" r="0" b="8890"/>
                  <wp:wrapNone/>
                  <wp:docPr id="5398" name="图片 5398" descr="F:\工作文件\产品文档\AVCLink\说明书\180416 US使用手册\应用图片\序号\资源 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工作文件\产品文档\AVCLink\说明书\180416 US使用手册\应用图片\序号\资源 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9E7421" w:rsidRDefault="00AE3568" w:rsidP="00DF4C48">
            <w:pPr>
              <w:spacing w:line="240" w:lineRule="auto"/>
            </w:pPr>
            <w:r w:rsidRPr="009E7421">
              <w:t xml:space="preserve">IR input </w:t>
            </w:r>
          </w:p>
        </w:tc>
        <w:tc>
          <w:tcPr>
            <w:tcW w:w="5749" w:type="dxa"/>
            <w:vAlign w:val="center"/>
          </w:tcPr>
          <w:p w:rsidR="00C2331A" w:rsidRPr="009E7421" w:rsidRDefault="00AE3568" w:rsidP="00DF4C48">
            <w:pPr>
              <w:spacing w:line="240" w:lineRule="auto"/>
            </w:pPr>
            <w:r w:rsidRPr="009E7421">
              <w:t xml:space="preserve">Revered, not available yet </w:t>
            </w:r>
          </w:p>
        </w:tc>
      </w:tr>
      <w:tr w:rsidR="00C2331A" w:rsidRPr="00A539E4" w:rsidTr="002C79B9">
        <w:tc>
          <w:tcPr>
            <w:tcW w:w="704" w:type="dxa"/>
            <w:vAlign w:val="center"/>
          </w:tcPr>
          <w:p w:rsidR="00C2331A" w:rsidRPr="00A539E4" w:rsidRDefault="00C2331A" w:rsidP="002C79B9">
            <w:pPr>
              <w:jc w:val="center"/>
            </w:pPr>
            <w:r w:rsidRPr="006E4D55">
              <w:rPr>
                <w:noProof/>
              </w:rPr>
              <w:drawing>
                <wp:anchor distT="0" distB="0" distL="114300" distR="114300" simplePos="0" relativeHeight="251778048" behindDoc="0" locked="0" layoutInCell="1" allowOverlap="1" wp14:anchorId="29CEB6E2" wp14:editId="7A4AC72D">
                  <wp:simplePos x="1143000" y="8172450"/>
                  <wp:positionH relativeFrom="margin">
                    <wp:posOffset>96520</wp:posOffset>
                  </wp:positionH>
                  <wp:positionV relativeFrom="margin">
                    <wp:posOffset>43815</wp:posOffset>
                  </wp:positionV>
                  <wp:extent cx="153035" cy="143510"/>
                  <wp:effectExtent l="0" t="0" r="0" b="8890"/>
                  <wp:wrapNone/>
                  <wp:docPr id="5399" name="图片 5399" descr="F:\工作文件\产品文档\AVCLink\说明书\180416 US使用手册\应用图片\序号\资源 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工作文件\产品文档\AVCLink\说明书\180416 US使用手册\应用图片\序号\资源 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9E7421" w:rsidRDefault="00AE3568" w:rsidP="00DF4C48">
            <w:pPr>
              <w:spacing w:line="240" w:lineRule="auto"/>
            </w:pPr>
            <w:r w:rsidRPr="009E7421">
              <w:t>IR output</w:t>
            </w:r>
          </w:p>
        </w:tc>
        <w:tc>
          <w:tcPr>
            <w:tcW w:w="5749" w:type="dxa"/>
            <w:vAlign w:val="center"/>
          </w:tcPr>
          <w:p w:rsidR="00C2331A" w:rsidRPr="009E7421" w:rsidRDefault="00AE3568" w:rsidP="00DF4C48">
            <w:pPr>
              <w:spacing w:line="240" w:lineRule="auto"/>
            </w:pPr>
            <w:r w:rsidRPr="009E7421">
              <w:t>Revered, not available yet</w:t>
            </w:r>
          </w:p>
        </w:tc>
      </w:tr>
      <w:tr w:rsidR="006E3D7A" w:rsidRPr="00A539E4" w:rsidTr="002C79B9">
        <w:tc>
          <w:tcPr>
            <w:tcW w:w="704" w:type="dxa"/>
            <w:vAlign w:val="center"/>
          </w:tcPr>
          <w:p w:rsidR="006E3D7A" w:rsidRPr="00A539E4" w:rsidRDefault="006E3D7A" w:rsidP="002C79B9">
            <w:pPr>
              <w:jc w:val="center"/>
            </w:pPr>
            <w:r w:rsidRPr="006E4D55">
              <w:rPr>
                <w:noProof/>
              </w:rPr>
              <w:drawing>
                <wp:anchor distT="0" distB="0" distL="114300" distR="114300" simplePos="0" relativeHeight="251779072" behindDoc="0" locked="0" layoutInCell="1" allowOverlap="1" wp14:anchorId="21C809B4" wp14:editId="1228F7B7">
                  <wp:simplePos x="1143000" y="8686800"/>
                  <wp:positionH relativeFrom="margin">
                    <wp:posOffset>104140</wp:posOffset>
                  </wp:positionH>
                  <wp:positionV relativeFrom="margin">
                    <wp:posOffset>55880</wp:posOffset>
                  </wp:positionV>
                  <wp:extent cx="153035" cy="143510"/>
                  <wp:effectExtent l="0" t="0" r="0" b="8890"/>
                  <wp:wrapNone/>
                  <wp:docPr id="5403" name="图片 5403" descr="F:\工作文件\产品文档\AVCLink\说明书\180416 US使用手册\应用图片\序号\资源 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F:\工作文件\产品文档\AVCLink\说明书\180416 US使用手册\应用图片\序号\资源 4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6E3D7A" w:rsidRPr="009E7421" w:rsidRDefault="00AE3568" w:rsidP="00DF4C48">
            <w:pPr>
              <w:spacing w:line="240" w:lineRule="auto"/>
            </w:pPr>
            <w:r w:rsidRPr="009E7421">
              <w:t>Fiber 1</w:t>
            </w:r>
          </w:p>
        </w:tc>
        <w:tc>
          <w:tcPr>
            <w:tcW w:w="5749" w:type="dxa"/>
            <w:vAlign w:val="center"/>
          </w:tcPr>
          <w:p w:rsidR="006E3D7A" w:rsidRPr="009E7421" w:rsidRDefault="00AE3568" w:rsidP="00DF4C48">
            <w:pPr>
              <w:spacing w:line="240" w:lineRule="auto"/>
            </w:pPr>
            <w:r w:rsidRPr="009E7421">
              <w:t>Connect to fiber output card</w:t>
            </w:r>
          </w:p>
        </w:tc>
      </w:tr>
      <w:tr w:rsidR="006E3D7A" w:rsidRPr="00A539E4" w:rsidTr="002C79B9">
        <w:tc>
          <w:tcPr>
            <w:tcW w:w="704" w:type="dxa"/>
            <w:vAlign w:val="center"/>
          </w:tcPr>
          <w:p w:rsidR="006E3D7A" w:rsidRPr="00F96B6E" w:rsidRDefault="006E3D7A" w:rsidP="002C79B9">
            <w:pPr>
              <w:jc w:val="center"/>
              <w:rPr>
                <w:rFonts w:ascii="Microsoft YaHei" w:hAnsi="Microsoft YaHei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780096" behindDoc="0" locked="0" layoutInCell="1" allowOverlap="1" wp14:anchorId="48B3D93C" wp14:editId="36A19DA7">
                  <wp:simplePos x="1143000" y="9201150"/>
                  <wp:positionH relativeFrom="margin">
                    <wp:posOffset>104140</wp:posOffset>
                  </wp:positionH>
                  <wp:positionV relativeFrom="margin">
                    <wp:posOffset>97155</wp:posOffset>
                  </wp:positionV>
                  <wp:extent cx="153035" cy="143510"/>
                  <wp:effectExtent l="0" t="0" r="0" b="8890"/>
                  <wp:wrapNone/>
                  <wp:docPr id="5418" name="图片 5418" descr="F:\工作文件\产品文档\AVCLink\说明书\180416 US使用手册\应用图片\序号\资源 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F:\工作文件\产品文档\AVCLink\说明书\180416 US使用手册\应用图片\序号\资源 3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6E3D7A" w:rsidRPr="009E7421" w:rsidRDefault="00AE3568" w:rsidP="00DF4C48">
            <w:pPr>
              <w:spacing w:line="240" w:lineRule="auto"/>
            </w:pPr>
            <w:r w:rsidRPr="009E7421">
              <w:t>Fiber 2</w:t>
            </w:r>
          </w:p>
        </w:tc>
        <w:tc>
          <w:tcPr>
            <w:tcW w:w="5749" w:type="dxa"/>
            <w:vAlign w:val="center"/>
          </w:tcPr>
          <w:p w:rsidR="006E3D7A" w:rsidRPr="009E7421" w:rsidRDefault="00AE3568" w:rsidP="00DF4C48">
            <w:pPr>
              <w:spacing w:line="240" w:lineRule="auto"/>
            </w:pPr>
            <w:r w:rsidRPr="009E7421">
              <w:t>Connect to fiber output card</w:t>
            </w:r>
          </w:p>
        </w:tc>
      </w:tr>
      <w:tr w:rsidR="00C2331A" w:rsidRPr="00A539E4" w:rsidTr="002C79B9">
        <w:tc>
          <w:tcPr>
            <w:tcW w:w="704" w:type="dxa"/>
            <w:vAlign w:val="center"/>
          </w:tcPr>
          <w:p w:rsidR="00C2331A" w:rsidRPr="00E86C06" w:rsidRDefault="00C2331A" w:rsidP="002C79B9">
            <w:pPr>
              <w:jc w:val="center"/>
              <w:rPr>
                <w:rFonts w:ascii="Microsoft YaHei" w:hAnsi="Microsoft YaHei"/>
              </w:rPr>
            </w:pPr>
            <w:r w:rsidRPr="009A338A">
              <w:rPr>
                <w:noProof/>
              </w:rPr>
              <w:drawing>
                <wp:anchor distT="0" distB="0" distL="114300" distR="114300" simplePos="0" relativeHeight="251781120" behindDoc="0" locked="0" layoutInCell="1" allowOverlap="1" wp14:anchorId="7129D4C0" wp14:editId="6CD3B5B8">
                  <wp:simplePos x="1143000" y="1724025"/>
                  <wp:positionH relativeFrom="margin">
                    <wp:posOffset>120650</wp:posOffset>
                  </wp:positionH>
                  <wp:positionV relativeFrom="margin">
                    <wp:posOffset>101600</wp:posOffset>
                  </wp:positionV>
                  <wp:extent cx="143510" cy="143510"/>
                  <wp:effectExtent l="0" t="0" r="8890" b="8890"/>
                  <wp:wrapNone/>
                  <wp:docPr id="5420" name="图片 5420" descr="F:\工作文件\产品文档\AVCLink\说明书\180416 US使用手册\应用图片\序号\资源 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工作文件\产品文档\AVCLink\说明书\180416 US使用手册\应用图片\序号\资源 5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9E7421" w:rsidRDefault="00AE3568" w:rsidP="00DF4C48">
            <w:pPr>
              <w:spacing w:line="240" w:lineRule="auto"/>
            </w:pPr>
            <w:r w:rsidRPr="009E7421">
              <w:rPr>
                <w:rFonts w:hint="eastAsia"/>
              </w:rPr>
              <w:t>I</w:t>
            </w:r>
            <w:r w:rsidRPr="009E7421">
              <w:t>ndicators</w:t>
            </w:r>
          </w:p>
        </w:tc>
        <w:tc>
          <w:tcPr>
            <w:tcW w:w="5749" w:type="dxa"/>
            <w:vAlign w:val="center"/>
          </w:tcPr>
          <w:p w:rsidR="00C2331A" w:rsidRPr="009E7421" w:rsidRDefault="00AE3568" w:rsidP="00DF4C48">
            <w:pPr>
              <w:spacing w:line="240" w:lineRule="auto"/>
            </w:pPr>
            <w:r w:rsidRPr="009E7421">
              <w:rPr>
                <w:rFonts w:hint="eastAsia"/>
              </w:rPr>
              <w:t>F</w:t>
            </w:r>
            <w:r w:rsidRPr="009E7421">
              <w:t>IBER1 status indicator, keeps on if working well</w:t>
            </w:r>
          </w:p>
          <w:p w:rsidR="00C2331A" w:rsidRPr="009E7421" w:rsidRDefault="00AE3568" w:rsidP="00DF4C48">
            <w:pPr>
              <w:spacing w:line="240" w:lineRule="auto"/>
            </w:pPr>
            <w:r w:rsidRPr="009E7421">
              <w:rPr>
                <w:rFonts w:hint="eastAsia"/>
              </w:rPr>
              <w:t>F</w:t>
            </w:r>
            <w:r w:rsidRPr="009E7421">
              <w:t>IBER1 status indicator, keeps on if working well</w:t>
            </w:r>
          </w:p>
        </w:tc>
      </w:tr>
    </w:tbl>
    <w:p w:rsidR="00723A28" w:rsidRDefault="00723A28" w:rsidP="00723A28"/>
    <w:p w:rsidR="00C36234" w:rsidRDefault="0079273A" w:rsidP="00C36234">
      <w:pPr>
        <w:pStyle w:val="a7"/>
        <w:spacing w:before="156" w:after="156"/>
        <w:rPr>
          <w:lang w:eastAsia="zh-CN"/>
        </w:rPr>
      </w:pPr>
      <w:r>
        <w:rPr>
          <w:rFonts w:hint="eastAsia"/>
          <w:lang w:eastAsia="zh-CN"/>
        </w:rPr>
        <w:t>R</w:t>
      </w:r>
      <w:r>
        <w:rPr>
          <w:lang w:eastAsia="zh-CN"/>
        </w:rPr>
        <w:t>ear Panel</w:t>
      </w:r>
    </w:p>
    <w:p w:rsidR="00C36234" w:rsidRDefault="00C36234" w:rsidP="00AF432B">
      <w:pPr>
        <w:pStyle w:val="ListParagraph"/>
        <w:spacing w:before="156"/>
        <w:ind w:firstLineChars="0" w:firstLine="0"/>
        <w:jc w:val="center"/>
      </w:pPr>
      <w:r>
        <w:rPr>
          <w:rFonts w:hint="eastAsia"/>
          <w:noProof/>
        </w:rPr>
        <w:drawing>
          <wp:inline distT="0" distB="0" distL="0" distR="0" wp14:anchorId="10EF4A4F" wp14:editId="470272EB">
            <wp:extent cx="3599997" cy="876255"/>
            <wp:effectExtent l="0" t="0" r="635" b="635"/>
            <wp:docPr id="5405" name="TX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5" name="TX-2.png"/>
                    <pic:cNvPicPr/>
                  </pic:nvPicPr>
                  <pic:blipFill>
                    <a:blip r:embed="rId104" r:link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997" cy="87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23A28" w:rsidRDefault="00663F13" w:rsidP="00723A28">
      <w:pPr>
        <w:jc w:val="left"/>
      </w:pPr>
      <w:r>
        <w:rPr>
          <w:rFonts w:hint="eastAsia"/>
        </w:rPr>
        <w:lastRenderedPageBreak/>
        <w:t>Introduction</w:t>
      </w:r>
    </w:p>
    <w:tbl>
      <w:tblPr>
        <w:tblStyle w:val="TableGrid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704"/>
        <w:gridCol w:w="1843"/>
        <w:gridCol w:w="5749"/>
      </w:tblGrid>
      <w:tr w:rsidR="00723A28" w:rsidRPr="00A539E4" w:rsidTr="00937908">
        <w:tc>
          <w:tcPr>
            <w:tcW w:w="704" w:type="dxa"/>
            <w:vAlign w:val="center"/>
          </w:tcPr>
          <w:p w:rsidR="00723A28" w:rsidRPr="005312FA" w:rsidRDefault="00663F13" w:rsidP="00FB2863">
            <w:pPr>
              <w:spacing w:line="240" w:lineRule="auto"/>
              <w:jc w:val="center"/>
            </w:pPr>
            <w:r w:rsidRPr="005312FA">
              <w:rPr>
                <w:rFonts w:hint="eastAsia"/>
              </w:rPr>
              <w:t>No</w:t>
            </w:r>
            <w:r w:rsidRPr="005312FA">
              <w:t>.</w:t>
            </w:r>
          </w:p>
        </w:tc>
        <w:tc>
          <w:tcPr>
            <w:tcW w:w="1843" w:type="dxa"/>
            <w:vAlign w:val="center"/>
          </w:tcPr>
          <w:p w:rsidR="00723A28" w:rsidRPr="005312FA" w:rsidRDefault="00663F13" w:rsidP="00FB2863">
            <w:pPr>
              <w:spacing w:line="240" w:lineRule="auto"/>
              <w:jc w:val="center"/>
            </w:pPr>
            <w:r w:rsidRPr="005312FA">
              <w:rPr>
                <w:rFonts w:hint="eastAsia"/>
              </w:rPr>
              <w:t>I</w:t>
            </w:r>
            <w:r w:rsidRPr="005312FA">
              <w:t>tem</w:t>
            </w:r>
          </w:p>
        </w:tc>
        <w:tc>
          <w:tcPr>
            <w:tcW w:w="5749" w:type="dxa"/>
            <w:vAlign w:val="center"/>
          </w:tcPr>
          <w:p w:rsidR="00723A28" w:rsidRPr="005312FA" w:rsidRDefault="00663F13" w:rsidP="00FB2863">
            <w:pPr>
              <w:spacing w:line="240" w:lineRule="auto"/>
              <w:jc w:val="center"/>
            </w:pPr>
            <w:r w:rsidRPr="005312FA">
              <w:rPr>
                <w:rFonts w:hint="eastAsia"/>
              </w:rPr>
              <w:t>D</w:t>
            </w:r>
            <w:r w:rsidRPr="005312FA">
              <w:t>escription</w:t>
            </w:r>
          </w:p>
        </w:tc>
      </w:tr>
      <w:tr w:rsidR="00C2331A" w:rsidRPr="00A539E4" w:rsidTr="00DF4C48">
        <w:tc>
          <w:tcPr>
            <w:tcW w:w="704" w:type="dxa"/>
            <w:vAlign w:val="center"/>
          </w:tcPr>
          <w:p w:rsidR="00C2331A" w:rsidRPr="005312FA" w:rsidRDefault="00C2331A" w:rsidP="00937908">
            <w:r w:rsidRPr="006E4D55">
              <w:rPr>
                <w:noProof/>
              </w:rPr>
              <w:drawing>
                <wp:anchor distT="0" distB="0" distL="114300" distR="114300" simplePos="0" relativeHeight="251799552" behindDoc="0" locked="0" layoutInCell="1" allowOverlap="1" wp14:anchorId="43FF8061" wp14:editId="3BECEF5E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47625</wp:posOffset>
                  </wp:positionV>
                  <wp:extent cx="143510" cy="143510"/>
                  <wp:effectExtent l="0" t="0" r="8890" b="8890"/>
                  <wp:wrapNone/>
                  <wp:docPr id="5470" name="图片 5470" descr="F:\工作文件\产品文档\AVCLink\说明书\180416 US使用手册\应用图片\序号\资源 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工作文件\产品文档\AVCLink\说明书\180416 US使用手册\应用图片\序号\资源 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6E0B6A" w:rsidRDefault="006E0B6A" w:rsidP="00DF4C48">
            <w:pPr>
              <w:spacing w:line="240" w:lineRule="auto"/>
            </w:pPr>
            <w:r w:rsidRPr="005312FA">
              <w:rPr>
                <w:rFonts w:hint="eastAsia"/>
              </w:rPr>
              <w:t>D</w:t>
            </w:r>
            <w:r w:rsidRPr="005312FA">
              <w:t>VI output</w:t>
            </w:r>
          </w:p>
        </w:tc>
        <w:tc>
          <w:tcPr>
            <w:tcW w:w="5749" w:type="dxa"/>
            <w:vAlign w:val="center"/>
          </w:tcPr>
          <w:p w:rsidR="00C2331A" w:rsidRPr="005312FA" w:rsidRDefault="00C2331A" w:rsidP="00DF4C48">
            <w:pPr>
              <w:spacing w:line="240" w:lineRule="auto"/>
            </w:pPr>
            <w:r w:rsidRPr="00D271D1">
              <w:rPr>
                <w:rFonts w:hint="eastAsia"/>
              </w:rPr>
              <w:t>DVI-I</w:t>
            </w:r>
            <w:r w:rsidR="00663F13">
              <w:rPr>
                <w:rFonts w:hint="eastAsia"/>
              </w:rPr>
              <w:t xml:space="preserve"> </w:t>
            </w:r>
            <w:r w:rsidR="00663F13">
              <w:t>output</w:t>
            </w:r>
            <w:r w:rsidR="00663F13" w:rsidRPr="005312FA">
              <w:t xml:space="preserve"> </w:t>
            </w:r>
          </w:p>
        </w:tc>
      </w:tr>
      <w:tr w:rsidR="00C2331A" w:rsidRPr="00A539E4" w:rsidTr="00DF4C48">
        <w:tc>
          <w:tcPr>
            <w:tcW w:w="704" w:type="dxa"/>
            <w:vAlign w:val="center"/>
          </w:tcPr>
          <w:p w:rsidR="00C2331A" w:rsidRPr="005312FA" w:rsidRDefault="00C2331A" w:rsidP="00937908">
            <w:r w:rsidRPr="006E4D55">
              <w:rPr>
                <w:noProof/>
              </w:rPr>
              <w:drawing>
                <wp:anchor distT="0" distB="0" distL="114300" distR="114300" simplePos="0" relativeHeight="251800576" behindDoc="0" locked="0" layoutInCell="1" allowOverlap="1" wp14:anchorId="0BA7B2BB" wp14:editId="3B8071A5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47625</wp:posOffset>
                  </wp:positionV>
                  <wp:extent cx="153035" cy="143510"/>
                  <wp:effectExtent l="0" t="0" r="0" b="8890"/>
                  <wp:wrapNone/>
                  <wp:docPr id="5471" name="图片 5471" descr="F:\工作文件\产品文档\AVCLink\说明书\180416 US使用手册\应用图片\序号\资源 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工作文件\产品文档\AVCLink\说明书\180416 US使用手册\应用图片\序号\资源 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5312FA" w:rsidRDefault="00663F13" w:rsidP="00DF4C48">
            <w:pPr>
              <w:spacing w:line="240" w:lineRule="auto"/>
            </w:pPr>
            <w:r w:rsidRPr="005312FA">
              <w:rPr>
                <w:rFonts w:hint="eastAsia"/>
              </w:rPr>
              <w:t>P</w:t>
            </w:r>
            <w:r w:rsidRPr="005312FA">
              <w:t xml:space="preserve">hoenix </w:t>
            </w:r>
          </w:p>
        </w:tc>
        <w:tc>
          <w:tcPr>
            <w:tcW w:w="5749" w:type="dxa"/>
            <w:vAlign w:val="center"/>
          </w:tcPr>
          <w:p w:rsidR="00C2331A" w:rsidRPr="005312FA" w:rsidRDefault="00663F13" w:rsidP="00DF4C48">
            <w:pPr>
              <w:spacing w:line="240" w:lineRule="auto"/>
            </w:pPr>
            <w:r w:rsidRPr="005312FA">
              <w:rPr>
                <w:rFonts w:hint="eastAsia"/>
              </w:rPr>
              <w:t>R</w:t>
            </w:r>
            <w:r w:rsidRPr="005312FA">
              <w:t>eserved</w:t>
            </w:r>
          </w:p>
        </w:tc>
      </w:tr>
      <w:tr w:rsidR="00C2331A" w:rsidRPr="00A539E4" w:rsidTr="00DF4C48">
        <w:tc>
          <w:tcPr>
            <w:tcW w:w="704" w:type="dxa"/>
            <w:vAlign w:val="center"/>
          </w:tcPr>
          <w:p w:rsidR="00C2331A" w:rsidRPr="005312FA" w:rsidRDefault="00C2331A" w:rsidP="00937908">
            <w:r w:rsidRPr="006E4D55">
              <w:rPr>
                <w:noProof/>
              </w:rPr>
              <w:drawing>
                <wp:anchor distT="0" distB="0" distL="114300" distR="114300" simplePos="0" relativeHeight="251801600" behindDoc="0" locked="0" layoutInCell="1" allowOverlap="1" wp14:anchorId="4994AC3F" wp14:editId="67A0B68A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54610</wp:posOffset>
                  </wp:positionV>
                  <wp:extent cx="153035" cy="143510"/>
                  <wp:effectExtent l="0" t="0" r="0" b="8890"/>
                  <wp:wrapNone/>
                  <wp:docPr id="5472" name="图片 5472" descr="F:\工作文件\产品文档\AVCLink\说明书\180416 US使用手册\应用图片\序号\资源 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工作文件\产品文档\AVCLink\说明书\180416 US使用手册\应用图片\序号\资源 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5312FA" w:rsidRDefault="00663F13" w:rsidP="00DF4C48">
            <w:pPr>
              <w:spacing w:line="240" w:lineRule="auto"/>
            </w:pPr>
            <w:r w:rsidRPr="005312FA">
              <w:rPr>
                <w:rFonts w:hint="eastAsia"/>
              </w:rPr>
              <w:t>B</w:t>
            </w:r>
            <w:r w:rsidRPr="005312FA">
              <w:t xml:space="preserve">alance </w:t>
            </w:r>
            <w:r w:rsidRPr="005312FA">
              <w:rPr>
                <w:rFonts w:hint="eastAsia"/>
              </w:rPr>
              <w:t>a</w:t>
            </w:r>
            <w:r w:rsidRPr="005312FA">
              <w:t>udio</w:t>
            </w:r>
          </w:p>
        </w:tc>
        <w:tc>
          <w:tcPr>
            <w:tcW w:w="5749" w:type="dxa"/>
            <w:vAlign w:val="center"/>
          </w:tcPr>
          <w:p w:rsidR="00C2331A" w:rsidRPr="005312FA" w:rsidRDefault="00C2331A" w:rsidP="00DF4C48">
            <w:pPr>
              <w:spacing w:line="240" w:lineRule="auto"/>
            </w:pPr>
            <w:r w:rsidRPr="00D271D1">
              <w:rPr>
                <w:rFonts w:hint="eastAsia"/>
              </w:rPr>
              <w:t>6 Pin</w:t>
            </w:r>
            <w:r w:rsidR="00663F13">
              <w:rPr>
                <w:rFonts w:hint="eastAsia"/>
              </w:rPr>
              <w:t xml:space="preserve"> </w:t>
            </w:r>
            <w:r w:rsidR="00663F13">
              <w:t>balance</w:t>
            </w:r>
          </w:p>
        </w:tc>
      </w:tr>
      <w:tr w:rsidR="00C2331A" w:rsidRPr="00A539E4" w:rsidTr="00DF4C48">
        <w:tc>
          <w:tcPr>
            <w:tcW w:w="704" w:type="dxa"/>
            <w:vAlign w:val="center"/>
          </w:tcPr>
          <w:p w:rsidR="00C2331A" w:rsidRPr="005312FA" w:rsidRDefault="00C2331A" w:rsidP="00937908">
            <w:r w:rsidRPr="006E4D55">
              <w:rPr>
                <w:noProof/>
              </w:rPr>
              <w:drawing>
                <wp:anchor distT="0" distB="0" distL="114300" distR="114300" simplePos="0" relativeHeight="251802624" behindDoc="0" locked="0" layoutInCell="1" allowOverlap="1" wp14:anchorId="1B87BB2E" wp14:editId="41248E88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40640</wp:posOffset>
                  </wp:positionV>
                  <wp:extent cx="153035" cy="143510"/>
                  <wp:effectExtent l="0" t="0" r="0" b="8890"/>
                  <wp:wrapNone/>
                  <wp:docPr id="5473" name="图片 5473" descr="F:\工作文件\产品文档\AVCLink\说明书\180416 US使用手册\应用图片\序号\资源 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工作文件\产品文档\AVCLink\说明书\180416 US使用手册\应用图片\序号\资源 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5312FA" w:rsidRDefault="00663F13" w:rsidP="00DF4C48">
            <w:pPr>
              <w:spacing w:line="240" w:lineRule="auto"/>
            </w:pPr>
            <w:r w:rsidRPr="005312FA">
              <w:rPr>
                <w:rFonts w:hint="eastAsia"/>
              </w:rPr>
              <w:t>Audio</w:t>
            </w:r>
            <w:r w:rsidRPr="005312FA">
              <w:t xml:space="preserve"> </w:t>
            </w:r>
            <w:r w:rsidRPr="005312FA">
              <w:rPr>
                <w:rFonts w:hint="eastAsia"/>
              </w:rPr>
              <w:t>Input</w:t>
            </w:r>
          </w:p>
        </w:tc>
        <w:tc>
          <w:tcPr>
            <w:tcW w:w="5749" w:type="dxa"/>
            <w:vAlign w:val="center"/>
          </w:tcPr>
          <w:p w:rsidR="00C2331A" w:rsidRPr="005312FA" w:rsidRDefault="00C2331A" w:rsidP="00DF4C48">
            <w:pPr>
              <w:spacing w:line="240" w:lineRule="auto"/>
            </w:pPr>
            <w:r w:rsidRPr="00D271D1">
              <w:rPr>
                <w:rFonts w:hint="eastAsia"/>
              </w:rPr>
              <w:t>3.5mm</w:t>
            </w:r>
          </w:p>
        </w:tc>
      </w:tr>
      <w:tr w:rsidR="00C2331A" w:rsidRPr="00A539E4" w:rsidTr="00DF4C48">
        <w:tc>
          <w:tcPr>
            <w:tcW w:w="704" w:type="dxa"/>
            <w:vAlign w:val="center"/>
          </w:tcPr>
          <w:p w:rsidR="00C2331A" w:rsidRPr="005312FA" w:rsidRDefault="00C2331A" w:rsidP="00937908">
            <w:r w:rsidRPr="006E4D55">
              <w:rPr>
                <w:noProof/>
              </w:rPr>
              <w:drawing>
                <wp:anchor distT="0" distB="0" distL="114300" distR="114300" simplePos="0" relativeHeight="251803648" behindDoc="0" locked="0" layoutInCell="1" allowOverlap="1" wp14:anchorId="327CC170" wp14:editId="7715AAD8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47625</wp:posOffset>
                  </wp:positionV>
                  <wp:extent cx="153035" cy="143510"/>
                  <wp:effectExtent l="0" t="0" r="0" b="8890"/>
                  <wp:wrapNone/>
                  <wp:docPr id="5474" name="图片 5474" descr="F:\工作文件\产品文档\AVCLink\说明书\180416 US使用手册\应用图片\序号\资源 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工作文件\产品文档\AVCLink\说明书\180416 US使用手册\应用图片\序号\资源 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5312FA" w:rsidRDefault="00663F13" w:rsidP="00DF4C48">
            <w:pPr>
              <w:spacing w:line="240" w:lineRule="auto"/>
            </w:pPr>
            <w:r w:rsidRPr="005312FA">
              <w:rPr>
                <w:rFonts w:hint="eastAsia"/>
              </w:rPr>
              <w:t>Audio</w:t>
            </w:r>
            <w:r w:rsidRPr="005312FA">
              <w:t xml:space="preserve"> output</w:t>
            </w:r>
          </w:p>
        </w:tc>
        <w:tc>
          <w:tcPr>
            <w:tcW w:w="5749" w:type="dxa"/>
            <w:vAlign w:val="center"/>
          </w:tcPr>
          <w:p w:rsidR="00C2331A" w:rsidRPr="005312FA" w:rsidRDefault="00C2331A" w:rsidP="00DF4C48">
            <w:pPr>
              <w:spacing w:line="240" w:lineRule="auto"/>
            </w:pPr>
            <w:r w:rsidRPr="00D271D1">
              <w:rPr>
                <w:rFonts w:hint="eastAsia"/>
              </w:rPr>
              <w:t>3.5mm</w:t>
            </w:r>
          </w:p>
        </w:tc>
      </w:tr>
      <w:tr w:rsidR="00C2331A" w:rsidRPr="00A539E4" w:rsidTr="00DF4C48">
        <w:tc>
          <w:tcPr>
            <w:tcW w:w="704" w:type="dxa"/>
            <w:vAlign w:val="center"/>
          </w:tcPr>
          <w:p w:rsidR="00C2331A" w:rsidRPr="005312FA" w:rsidRDefault="00C2331A" w:rsidP="00937908">
            <w:r w:rsidRPr="006E4D55">
              <w:rPr>
                <w:noProof/>
              </w:rPr>
              <w:drawing>
                <wp:anchor distT="0" distB="0" distL="114300" distR="114300" simplePos="0" relativeHeight="251804672" behindDoc="0" locked="0" layoutInCell="1" allowOverlap="1" wp14:anchorId="15481369" wp14:editId="091D6F0D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55245</wp:posOffset>
                  </wp:positionV>
                  <wp:extent cx="153035" cy="143510"/>
                  <wp:effectExtent l="0" t="0" r="0" b="8890"/>
                  <wp:wrapNone/>
                  <wp:docPr id="5475" name="图片 5475" descr="F:\工作文件\产品文档\AVCLink\说明书\180416 US使用手册\应用图片\序号\资源 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工作文件\产品文档\AVCLink\说明书\180416 US使用手册\应用图片\序号\资源 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C2331A" w:rsidRPr="005312FA" w:rsidRDefault="00663F13" w:rsidP="00DF4C48">
            <w:pPr>
              <w:spacing w:line="240" w:lineRule="auto"/>
            </w:pPr>
            <w:r w:rsidRPr="005312FA">
              <w:rPr>
                <w:rFonts w:hint="eastAsia"/>
              </w:rPr>
              <w:t>P</w:t>
            </w:r>
            <w:r w:rsidRPr="005312FA">
              <w:t>ower</w:t>
            </w:r>
          </w:p>
        </w:tc>
        <w:tc>
          <w:tcPr>
            <w:tcW w:w="5749" w:type="dxa"/>
            <w:vAlign w:val="center"/>
          </w:tcPr>
          <w:p w:rsidR="00C2331A" w:rsidRPr="005312FA" w:rsidRDefault="00C2331A" w:rsidP="00DF4C48">
            <w:pPr>
              <w:spacing w:line="240" w:lineRule="auto"/>
            </w:pPr>
            <w:r w:rsidRPr="00D271D1">
              <w:rPr>
                <w:rFonts w:hint="eastAsia"/>
              </w:rPr>
              <w:t>12V</w:t>
            </w:r>
            <w:r w:rsidR="00663F13">
              <w:rPr>
                <w:rFonts w:hint="eastAsia"/>
              </w:rPr>
              <w:t xml:space="preserve"> DC</w:t>
            </w:r>
          </w:p>
        </w:tc>
      </w:tr>
      <w:tr w:rsidR="00105B41" w:rsidRPr="00A539E4" w:rsidTr="00DF4C48">
        <w:tc>
          <w:tcPr>
            <w:tcW w:w="704" w:type="dxa"/>
            <w:vAlign w:val="center"/>
          </w:tcPr>
          <w:p w:rsidR="00105B41" w:rsidRPr="006E4D55" w:rsidRDefault="00105B41" w:rsidP="00937908">
            <w:r w:rsidRPr="006E4D55">
              <w:rPr>
                <w:noProof/>
              </w:rPr>
              <w:drawing>
                <wp:anchor distT="0" distB="0" distL="114300" distR="114300" simplePos="0" relativeHeight="251805696" behindDoc="0" locked="0" layoutInCell="1" allowOverlap="1" wp14:anchorId="4939F946" wp14:editId="501CCB12">
                  <wp:simplePos x="0" y="0"/>
                  <wp:positionH relativeFrom="column">
                    <wp:posOffset>107950</wp:posOffset>
                  </wp:positionH>
                  <wp:positionV relativeFrom="paragraph">
                    <wp:posOffset>47625</wp:posOffset>
                  </wp:positionV>
                  <wp:extent cx="153035" cy="143510"/>
                  <wp:effectExtent l="0" t="0" r="0" b="8890"/>
                  <wp:wrapNone/>
                  <wp:docPr id="5490" name="图片 5490" descr="F:\工作文件\产品文档\AVCLink\说明书\180416 US使用手册\应用图片\序号\资源 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F:\工作文件\产品文档\AVCLink\说明书\180416 US使用手册\应用图片\序号\资源 4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105B41" w:rsidRPr="005312FA" w:rsidRDefault="00663F13" w:rsidP="00DF4C48">
            <w:pPr>
              <w:spacing w:line="240" w:lineRule="auto"/>
            </w:pPr>
            <w:r w:rsidRPr="005312FA">
              <w:rPr>
                <w:rFonts w:hint="eastAsia"/>
              </w:rPr>
              <w:t>G</w:t>
            </w:r>
            <w:r w:rsidRPr="005312FA">
              <w:t>round</w:t>
            </w:r>
          </w:p>
        </w:tc>
        <w:tc>
          <w:tcPr>
            <w:tcW w:w="5749" w:type="dxa"/>
            <w:vAlign w:val="center"/>
          </w:tcPr>
          <w:p w:rsidR="00105B41" w:rsidRPr="00A50498" w:rsidRDefault="00A50498" w:rsidP="00DF4C48">
            <w:pPr>
              <w:spacing w:line="240" w:lineRule="auto"/>
              <w:rPr>
                <w:lang w:val="en-GB"/>
              </w:rPr>
            </w:pPr>
            <w:r>
              <w:rPr>
                <w:lang w:val="en-GB"/>
              </w:rPr>
              <w:t>/</w:t>
            </w:r>
          </w:p>
        </w:tc>
      </w:tr>
    </w:tbl>
    <w:p w:rsidR="00B3520D" w:rsidRPr="004D6905" w:rsidRDefault="00B3520D" w:rsidP="004004C4"/>
    <w:p w:rsidR="004D2896" w:rsidRDefault="00393E4C" w:rsidP="004D2896">
      <w:r>
        <w:rPr>
          <w:rFonts w:hint="eastAsia"/>
        </w:rPr>
        <w:t>A</w:t>
      </w:r>
      <w:r>
        <w:t>vailable receiver</w:t>
      </w:r>
    </w:p>
    <w:p w:rsidR="004004C4" w:rsidRPr="00B7059E" w:rsidRDefault="004004C4" w:rsidP="004A7DBA">
      <w:pPr>
        <w:spacing w:beforeLines="50" w:before="156" w:afterLines="50" w:after="156"/>
        <w:jc w:val="center"/>
      </w:pPr>
      <w:r w:rsidRPr="00B7059E">
        <w:rPr>
          <w:rFonts w:hint="eastAsia"/>
        </w:rPr>
        <w:t>HDMI</w:t>
      </w:r>
      <w:r w:rsidR="00393E4C" w:rsidRPr="00B7059E">
        <w:rPr>
          <w:rFonts w:hint="eastAsia"/>
        </w:rPr>
        <w:t xml:space="preserve"> </w:t>
      </w:r>
      <w:r w:rsidR="00393E4C" w:rsidRPr="00B7059E">
        <w:t>Receiver</w:t>
      </w:r>
    </w:p>
    <w:p w:rsidR="004004C4" w:rsidRPr="00B3520D" w:rsidRDefault="004004C4" w:rsidP="00AF432B">
      <w:pPr>
        <w:pStyle w:val="ListParagraph"/>
        <w:spacing w:before="156"/>
        <w:ind w:firstLineChars="0" w:firstLine="0"/>
        <w:jc w:val="center"/>
        <w:rPr>
          <w:szCs w:val="20"/>
        </w:rPr>
      </w:pPr>
      <w:r w:rsidRPr="00B3520D">
        <w:rPr>
          <w:rFonts w:hint="eastAsia"/>
          <w:noProof/>
          <w:szCs w:val="20"/>
        </w:rPr>
        <w:drawing>
          <wp:inline distT="0" distB="0" distL="0" distR="0" wp14:anchorId="7BA746CE" wp14:editId="5B5441CC">
            <wp:extent cx="3600000" cy="470984"/>
            <wp:effectExtent l="0" t="0" r="635" b="5715"/>
            <wp:docPr id="5225" name="AVCL-后面板-接收-HDM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5" name="AVCL-后面板-接收-HDMI.jpg"/>
                    <pic:cNvPicPr/>
                  </pic:nvPicPr>
                  <pic:blipFill>
                    <a:blip r:embed="rId106" r:link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C4" w:rsidRPr="00B7059E" w:rsidRDefault="004004C4" w:rsidP="004A7DBA">
      <w:pPr>
        <w:spacing w:beforeLines="50" w:before="156" w:afterLines="50" w:after="156"/>
        <w:jc w:val="center"/>
      </w:pPr>
      <w:r w:rsidRPr="00B7059E">
        <w:rPr>
          <w:rFonts w:hint="eastAsia"/>
        </w:rPr>
        <w:t>4K HDMI</w:t>
      </w:r>
      <w:r w:rsidR="00393E4C" w:rsidRPr="00B7059E">
        <w:t xml:space="preserve"> Receiver</w:t>
      </w:r>
    </w:p>
    <w:p w:rsidR="004004C4" w:rsidRPr="00B3520D" w:rsidRDefault="004004C4" w:rsidP="004A7DBA">
      <w:pPr>
        <w:spacing w:beforeLines="50" w:before="156" w:afterLines="50" w:after="156"/>
        <w:jc w:val="center"/>
        <w:rPr>
          <w:szCs w:val="20"/>
        </w:rPr>
      </w:pPr>
      <w:r w:rsidRPr="00B3520D">
        <w:rPr>
          <w:rFonts w:hint="eastAsia"/>
          <w:noProof/>
          <w:szCs w:val="20"/>
        </w:rPr>
        <w:drawing>
          <wp:inline distT="0" distB="0" distL="0" distR="0" wp14:anchorId="4A6D1DC7" wp14:editId="571C3FFF">
            <wp:extent cx="3600000" cy="470984"/>
            <wp:effectExtent l="0" t="0" r="635" b="5715"/>
            <wp:docPr id="31" name="AVCL-后面板-发送-VG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6" name="AVCL-后面板-发送-VGA.jpg"/>
                    <pic:cNvPicPr/>
                  </pic:nvPicPr>
                  <pic:blipFill>
                    <a:blip r:embed="rId108" r:link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C4" w:rsidRPr="00B7059E" w:rsidRDefault="004004C4" w:rsidP="004A7DBA">
      <w:pPr>
        <w:spacing w:beforeLines="50" w:before="156" w:afterLines="50" w:after="156"/>
        <w:jc w:val="center"/>
      </w:pPr>
      <w:r w:rsidRPr="00B7059E">
        <w:rPr>
          <w:rFonts w:hint="eastAsia"/>
        </w:rPr>
        <w:t>DP</w:t>
      </w:r>
      <w:r w:rsidR="00393E4C" w:rsidRPr="00B7059E">
        <w:t xml:space="preserve"> Receiver</w:t>
      </w:r>
    </w:p>
    <w:p w:rsidR="004004C4" w:rsidRPr="00B7059E" w:rsidRDefault="004004C4" w:rsidP="004A7DBA">
      <w:pPr>
        <w:spacing w:beforeLines="50" w:before="156" w:afterLines="50" w:after="156"/>
        <w:jc w:val="center"/>
      </w:pPr>
      <w:r w:rsidRPr="00B7059E">
        <w:rPr>
          <w:rFonts w:hint="eastAsia"/>
          <w:noProof/>
        </w:rPr>
        <w:drawing>
          <wp:inline distT="0" distB="0" distL="0" distR="0" wp14:anchorId="71CFF845" wp14:editId="527458B7">
            <wp:extent cx="3600000" cy="468653"/>
            <wp:effectExtent l="0" t="0" r="635" b="7620"/>
            <wp:docPr id="5383" name="AVCL-前面板-接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9" name="AVCL-前面板-接收.jpg"/>
                    <pic:cNvPicPr/>
                  </pic:nvPicPr>
                  <pic:blipFill>
                    <a:blip r:embed="rId110" r:link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68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C4" w:rsidRPr="00B7059E" w:rsidRDefault="004004C4" w:rsidP="004A7DBA">
      <w:pPr>
        <w:spacing w:beforeLines="50" w:before="156" w:afterLines="50" w:after="156"/>
        <w:jc w:val="center"/>
      </w:pPr>
      <w:r w:rsidRPr="00B7059E">
        <w:t>4K DP</w:t>
      </w:r>
      <w:r w:rsidR="00393E4C" w:rsidRPr="00B7059E">
        <w:t xml:space="preserve"> Receiver</w:t>
      </w:r>
    </w:p>
    <w:p w:rsidR="004004C4" w:rsidRPr="00B3520D" w:rsidRDefault="004004C4" w:rsidP="004A7DBA">
      <w:pPr>
        <w:spacing w:beforeLines="50" w:before="156" w:afterLines="50" w:after="156"/>
        <w:jc w:val="center"/>
        <w:rPr>
          <w:szCs w:val="20"/>
        </w:rPr>
      </w:pPr>
      <w:r w:rsidRPr="00B3520D">
        <w:rPr>
          <w:rFonts w:hint="eastAsia"/>
          <w:noProof/>
          <w:szCs w:val="20"/>
        </w:rPr>
        <w:drawing>
          <wp:inline distT="0" distB="0" distL="0" distR="0" wp14:anchorId="547C42AA" wp14:editId="3E1659F6">
            <wp:extent cx="3600000" cy="466320"/>
            <wp:effectExtent l="0" t="0" r="635" b="0"/>
            <wp:docPr id="5387" name="AVCL-前面板-接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19" name="AVCL-前面板-接收.jpg"/>
                    <pic:cNvPicPr/>
                  </pic:nvPicPr>
                  <pic:blipFill>
                    <a:blip r:embed="rId112" r:link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66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004C4" w:rsidRPr="00B7059E" w:rsidRDefault="004004C4" w:rsidP="004A7DBA">
      <w:pPr>
        <w:spacing w:beforeLines="50" w:before="156" w:afterLines="50" w:after="156"/>
        <w:jc w:val="center"/>
      </w:pPr>
      <w:r w:rsidRPr="00B7059E">
        <w:rPr>
          <w:rFonts w:hint="eastAsia"/>
        </w:rPr>
        <w:t>SDI</w:t>
      </w:r>
      <w:r w:rsidR="00393E4C" w:rsidRPr="00B7059E">
        <w:t xml:space="preserve"> Receiver</w:t>
      </w:r>
    </w:p>
    <w:p w:rsidR="004004C4" w:rsidRPr="00B3520D" w:rsidRDefault="004004C4" w:rsidP="004A7DBA">
      <w:pPr>
        <w:spacing w:beforeLines="50" w:before="156" w:afterLines="50" w:after="156"/>
        <w:jc w:val="center"/>
        <w:rPr>
          <w:szCs w:val="20"/>
        </w:rPr>
      </w:pPr>
      <w:r w:rsidRPr="00B3520D">
        <w:rPr>
          <w:rFonts w:hint="eastAsia"/>
          <w:noProof/>
          <w:szCs w:val="20"/>
        </w:rPr>
        <w:drawing>
          <wp:inline distT="0" distB="0" distL="0" distR="0" wp14:anchorId="7A8602E9" wp14:editId="022AAEF7">
            <wp:extent cx="3600000" cy="470984"/>
            <wp:effectExtent l="0" t="0" r="635" b="5715"/>
            <wp:docPr id="5228" name="AVCL-后面板-发送-S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8" name="AVCL-后面板-发送-SDI.jpg"/>
                    <pic:cNvPicPr/>
                  </pic:nvPicPr>
                  <pic:blipFill>
                    <a:blip r:embed="rId114" r:link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000" cy="47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1DAF" w:rsidRDefault="00B41DAF" w:rsidP="00B41DAF"/>
    <w:tbl>
      <w:tblPr>
        <w:tblStyle w:val="TableGrid"/>
        <w:tblW w:w="0" w:type="auto"/>
        <w:tblBorders>
          <w:top w:val="dotDash" w:sz="4" w:space="0" w:color="00B0F0"/>
          <w:left w:val="none" w:sz="0" w:space="0" w:color="auto"/>
          <w:bottom w:val="dotDash" w:sz="4" w:space="0" w:color="00B0F0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8296"/>
      </w:tblGrid>
      <w:tr w:rsidR="00B41DAF" w:rsidTr="007F5F45">
        <w:tc>
          <w:tcPr>
            <w:tcW w:w="8296" w:type="dxa"/>
          </w:tcPr>
          <w:p w:rsidR="00B41DAF" w:rsidRPr="00A94349" w:rsidRDefault="00B41DAF" w:rsidP="007F5F45">
            <w:pPr>
              <w:rPr>
                <w:color w:val="404040" w:themeColor="text1" w:themeTint="BF"/>
                <w:sz w:val="18"/>
              </w:rPr>
            </w:pPr>
            <w:r w:rsidRPr="006C4B0F">
              <w:rPr>
                <w:noProof/>
                <w:sz w:val="18"/>
                <w:szCs w:val="18"/>
              </w:rPr>
              <w:drawing>
                <wp:inline distT="0" distB="0" distL="0" distR="0" wp14:anchorId="3A86F90C" wp14:editId="670D077E">
                  <wp:extent cx="264698" cy="263114"/>
                  <wp:effectExtent l="0" t="0" r="2540" b="3810"/>
                  <wp:docPr id="49" name="Picture 142" descr="400个常用ppt图标(138)_ppt宝藏_www.pptbz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2" name="Picture 142" descr="400个常用ppt图标(138)_ppt宝藏_www.pptbz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98" cy="263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55A51">
              <w:rPr>
                <w:rFonts w:hint="eastAsia"/>
                <w:color w:val="404040" w:themeColor="text1" w:themeTint="BF"/>
                <w:sz w:val="18"/>
              </w:rPr>
              <w:t>R</w:t>
            </w:r>
            <w:r w:rsidR="00855A51">
              <w:rPr>
                <w:color w:val="404040" w:themeColor="text1" w:themeTint="BF"/>
                <w:sz w:val="18"/>
              </w:rPr>
              <w:t>eceivers support embedded audio from computers.</w:t>
            </w:r>
          </w:p>
        </w:tc>
      </w:tr>
    </w:tbl>
    <w:p w:rsidR="004004C4" w:rsidRPr="000C7F99" w:rsidRDefault="004004C4" w:rsidP="004004C4"/>
    <w:bookmarkEnd w:id="6"/>
    <w:bookmarkEnd w:id="7"/>
    <w:p w:rsidR="0042234C" w:rsidRDefault="0042234C" w:rsidP="00D37B7F">
      <w:pPr>
        <w:pStyle w:val="a3"/>
        <w:spacing w:after="156"/>
        <w:rPr>
          <w:lang w:eastAsia="zh-CN"/>
        </w:rPr>
        <w:sectPr w:rsidR="0042234C" w:rsidSect="004B13B7">
          <w:headerReference w:type="default" r:id="rId117"/>
          <w:headerReference w:type="first" r:id="rId118"/>
          <w:footerReference w:type="first" r:id="rId119"/>
          <w:pgSz w:w="11906" w:h="16838" w:code="9"/>
          <w:pgMar w:top="1440" w:right="1800" w:bottom="1440" w:left="1800" w:header="850" w:footer="0" w:gutter="0"/>
          <w:cols w:space="425"/>
          <w:docGrid w:type="linesAndChars" w:linePitch="312"/>
        </w:sectPr>
      </w:pPr>
    </w:p>
    <w:p w:rsidR="001971E4" w:rsidRDefault="00855A51" w:rsidP="00D37B7F">
      <w:pPr>
        <w:pStyle w:val="a3"/>
        <w:spacing w:after="156"/>
        <w:rPr>
          <w:lang w:eastAsia="zh-CN"/>
        </w:rPr>
      </w:pPr>
      <w:r>
        <w:rPr>
          <w:lang w:eastAsia="zh-CN"/>
        </w:rPr>
        <w:lastRenderedPageBreak/>
        <w:t>System Connection</w:t>
      </w:r>
    </w:p>
    <w:p w:rsidR="00855A51" w:rsidRDefault="007F72B5" w:rsidP="001971E4">
      <w:r>
        <w:t>Hereby</w:t>
      </w:r>
      <w:r w:rsidR="00855A51">
        <w:t xml:space="preserve">, we take below case as </w:t>
      </w:r>
      <w:r w:rsidR="00FB16FC">
        <w:t xml:space="preserve">an </w:t>
      </w:r>
      <w:r w:rsidR="00855A51">
        <w:t>example to build the system.</w:t>
      </w:r>
    </w:p>
    <w:p w:rsidR="00855A51" w:rsidRDefault="00BB72AC" w:rsidP="00855A51">
      <w:pPr>
        <w:pStyle w:val="ListParagraph"/>
        <w:numPr>
          <w:ilvl w:val="0"/>
          <w:numId w:val="10"/>
        </w:numPr>
        <w:spacing w:before="156"/>
        <w:ind w:firstLineChars="0"/>
      </w:pPr>
      <w:r>
        <w:t>2x work stations, each work station wi</w:t>
      </w:r>
      <w:r w:rsidR="00FB16FC">
        <w:t>th 3x monitors, one keyboard/</w:t>
      </w:r>
      <w:r>
        <w:t xml:space="preserve"> mouse set and one flash disk. </w:t>
      </w:r>
      <w:r w:rsidR="006704B9">
        <w:rPr>
          <w:lang w:val="en-GB"/>
        </w:rPr>
        <w:t>There is one set of</w:t>
      </w:r>
      <w:r>
        <w:t xml:space="preserve"> 3x 5 video wall and one control PC also.</w:t>
      </w:r>
    </w:p>
    <w:p w:rsidR="00881375" w:rsidRDefault="00FB16FC" w:rsidP="00855A51">
      <w:pPr>
        <w:pStyle w:val="ListParagraph"/>
        <w:numPr>
          <w:ilvl w:val="0"/>
          <w:numId w:val="10"/>
        </w:numPr>
        <w:spacing w:before="156"/>
        <w:ind w:firstLineChars="0"/>
      </w:pPr>
      <w:r>
        <w:t>Resources:</w:t>
      </w:r>
      <w:r w:rsidR="00881375">
        <w:t xml:space="preserve"> one set quad-head server, 10x data server, 4x</w:t>
      </w:r>
      <w:r>
        <w:t xml:space="preserve"> media players, 2x operating PC and</w:t>
      </w:r>
      <w:r w:rsidR="00881375">
        <w:t xml:space="preserve"> 5x CCTV camera.</w:t>
      </w:r>
    </w:p>
    <w:p w:rsidR="00881375" w:rsidRDefault="00881375" w:rsidP="00855A51">
      <w:pPr>
        <w:pStyle w:val="ListParagraph"/>
        <w:numPr>
          <w:ilvl w:val="0"/>
          <w:numId w:val="10"/>
        </w:numPr>
        <w:spacing w:before="156"/>
        <w:ind w:firstLineChars="0"/>
      </w:pPr>
      <w:r>
        <w:rPr>
          <w:rFonts w:hint="eastAsia"/>
        </w:rPr>
        <w:t>O</w:t>
      </w:r>
      <w:r>
        <w:t xml:space="preserve">ne </w:t>
      </w:r>
      <w:proofErr w:type="spellStart"/>
      <w:r>
        <w:t>UniStation</w:t>
      </w:r>
      <w:proofErr w:type="spellEnd"/>
      <w:r>
        <w:t xml:space="preserve"> chassis, 18x transmitters, 6x receivers and fiber optical c</w:t>
      </w:r>
      <w:r w:rsidR="00BC2C06">
        <w:t>ables correspondingly.</w:t>
      </w:r>
    </w:p>
    <w:p w:rsidR="00BC2C06" w:rsidRPr="00CF099E" w:rsidRDefault="00BC2C06" w:rsidP="00B109BA">
      <w:pPr>
        <w:spacing w:before="120"/>
      </w:pPr>
      <w:r>
        <w:rPr>
          <w:rFonts w:hint="eastAsia"/>
        </w:rPr>
        <w:t>Connec</w:t>
      </w:r>
      <w:r>
        <w:t>tion</w:t>
      </w:r>
      <w:r w:rsidR="00FB16FC">
        <w:t xml:space="preserve"> are as shown in diagram</w:t>
      </w:r>
      <w:r>
        <w:t xml:space="preserve"> below:</w:t>
      </w:r>
    </w:p>
    <w:p w:rsidR="000B5E30" w:rsidRDefault="00E73649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79E55E36" wp14:editId="6F5C3DF7">
            <wp:extent cx="5274310" cy="3962400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A5F" w:rsidRDefault="00164A5F" w:rsidP="00D37B7F">
      <w:pPr>
        <w:pStyle w:val="a3"/>
        <w:spacing w:after="156"/>
        <w:rPr>
          <w:lang w:eastAsia="zh-CN"/>
        </w:rPr>
        <w:sectPr w:rsidR="00164A5F" w:rsidSect="0042234C">
          <w:headerReference w:type="default" r:id="rId121"/>
          <w:type w:val="continuous"/>
          <w:pgSz w:w="11906" w:h="16838" w:code="9"/>
          <w:pgMar w:top="1440" w:right="1800" w:bottom="1440" w:left="1800" w:header="850" w:footer="0" w:gutter="0"/>
          <w:cols w:space="425"/>
          <w:docGrid w:type="linesAndChars" w:linePitch="312"/>
        </w:sectPr>
      </w:pPr>
    </w:p>
    <w:bookmarkEnd w:id="4"/>
    <w:bookmarkEnd w:id="5"/>
    <w:p w:rsidR="000E3411" w:rsidRPr="000E3411" w:rsidRDefault="00480733" w:rsidP="00D37B7F">
      <w:pPr>
        <w:pStyle w:val="a3"/>
        <w:spacing w:after="156"/>
        <w:rPr>
          <w:lang w:eastAsia="zh-CN"/>
        </w:rPr>
      </w:pPr>
      <w:r>
        <w:rPr>
          <w:rFonts w:hint="eastAsia"/>
          <w:lang w:eastAsia="zh-CN"/>
        </w:rPr>
        <w:lastRenderedPageBreak/>
        <w:t>S</w:t>
      </w:r>
      <w:r>
        <w:rPr>
          <w:lang w:eastAsia="zh-CN"/>
        </w:rPr>
        <w:t>ystem Configuration</w:t>
      </w:r>
    </w:p>
    <w:p w:rsidR="00480733" w:rsidRDefault="00480733" w:rsidP="003E1E4B">
      <w:bookmarkStart w:id="8" w:name="________4"/>
      <w:bookmarkStart w:id="9" w:name="____"/>
      <w:bookmarkStart w:id="10" w:name="________6"/>
      <w:bookmarkStart w:id="11" w:name="____3"/>
      <w:bookmarkEnd w:id="8"/>
      <w:bookmarkEnd w:id="9"/>
      <w:bookmarkEnd w:id="10"/>
      <w:bookmarkEnd w:id="11"/>
      <w:r>
        <w:t>After physical connection</w:t>
      </w:r>
      <w:r w:rsidR="00743ECB">
        <w:rPr>
          <w:rFonts w:hint="eastAsia"/>
        </w:rPr>
        <w:t xml:space="preserve"> is</w:t>
      </w:r>
      <w:r>
        <w:t xml:space="preserve"> done, the system need to be configured </w:t>
      </w:r>
      <w:r w:rsidR="00743ECB">
        <w:t>as per demand i.e.</w:t>
      </w:r>
      <w:r>
        <w:t xml:space="preserve"> workstation l</w:t>
      </w:r>
      <w:r w:rsidR="00743ECB">
        <w:t>ayout, video wall, access level etc.</w:t>
      </w:r>
    </w:p>
    <w:p w:rsidR="00080D9D" w:rsidRPr="007E4CC5" w:rsidRDefault="009F56CB" w:rsidP="007E4CC5">
      <w:pPr>
        <w:pStyle w:val="a5"/>
        <w:spacing w:after="156"/>
        <w:rPr>
          <w:lang w:eastAsia="zh-CN"/>
        </w:rPr>
      </w:pPr>
      <w:bookmarkStart w:id="12" w:name="________8"/>
      <w:bookmarkStart w:id="13" w:name="_______2"/>
      <w:bookmarkStart w:id="14" w:name="____4"/>
      <w:bookmarkStart w:id="15" w:name="______8"/>
      <w:bookmarkStart w:id="16" w:name="______10"/>
      <w:bookmarkStart w:id="17" w:name="________7"/>
      <w:bookmarkStart w:id="18" w:name="通讯"/>
      <w:bookmarkStart w:id="19" w:name="_Toc256000021"/>
      <w:bookmarkStart w:id="20" w:name="_Toc461098453"/>
      <w:bookmarkStart w:id="21" w:name="_Toc489529407"/>
      <w:bookmarkStart w:id="22" w:name="_Toc256000025"/>
      <w:bookmarkEnd w:id="12"/>
      <w:bookmarkEnd w:id="13"/>
      <w:bookmarkEnd w:id="14"/>
      <w:bookmarkEnd w:id="15"/>
      <w:bookmarkEnd w:id="16"/>
      <w:bookmarkEnd w:id="17"/>
      <w:bookmarkEnd w:id="18"/>
      <w:r>
        <w:rPr>
          <w:lang w:eastAsia="zh-CN"/>
        </w:rPr>
        <w:t>Web-based Management</w:t>
      </w:r>
    </w:p>
    <w:p w:rsidR="009F56CB" w:rsidRDefault="009F56CB" w:rsidP="00080D9D">
      <w:proofErr w:type="spellStart"/>
      <w:r>
        <w:t>UniStation</w:t>
      </w:r>
      <w:proofErr w:type="spellEnd"/>
      <w:r>
        <w:t xml:space="preserve"> system is managed by web-based </w:t>
      </w:r>
      <w:r w:rsidR="00743ECB">
        <w:t>control interface. W</w:t>
      </w:r>
      <w:r>
        <w:t>e recommend below browsers</w:t>
      </w:r>
      <w:r w:rsidR="00BC2C06">
        <w:t xml:space="preserve"> by</w:t>
      </w:r>
      <w:r>
        <w:t xml:space="preserve"> considering </w:t>
      </w:r>
      <w:r w:rsidR="00E255B5">
        <w:t>it</w:t>
      </w:r>
      <w:r w:rsidR="00743ECB">
        <w:t xml:space="preserve">s </w:t>
      </w:r>
      <w:r w:rsidR="00E255B5">
        <w:t xml:space="preserve">utmost </w:t>
      </w:r>
      <w:r w:rsidR="00743ECB">
        <w:t>compatibility with system.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single" w:sz="4" w:space="0" w:color="BFBFBF" w:themeColor="background1" w:themeShade="BF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2127"/>
        <w:gridCol w:w="6169"/>
      </w:tblGrid>
      <w:tr w:rsidR="00080D9D" w:rsidRPr="00BF6CBB" w:rsidTr="00AC1692">
        <w:tc>
          <w:tcPr>
            <w:tcW w:w="2127" w:type="dxa"/>
            <w:tcBorders>
              <w:bottom w:val="single" w:sz="4" w:space="0" w:color="BFBFBF" w:themeColor="background1" w:themeShade="BF"/>
            </w:tcBorders>
            <w:shd w:val="clear" w:color="auto" w:fill="auto"/>
          </w:tcPr>
          <w:p w:rsidR="00080D9D" w:rsidRPr="008C5208" w:rsidRDefault="009F56CB" w:rsidP="00AC1692">
            <w:pPr>
              <w:jc w:val="center"/>
              <w:rPr>
                <w:b/>
                <w:color w:val="13499F"/>
              </w:rPr>
            </w:pPr>
            <w:r>
              <w:rPr>
                <w:rFonts w:hint="eastAsia"/>
                <w:b/>
                <w:color w:val="13499F"/>
              </w:rPr>
              <w:t>N</w:t>
            </w:r>
            <w:r>
              <w:rPr>
                <w:b/>
                <w:color w:val="13499F"/>
              </w:rPr>
              <w:t>ame</w:t>
            </w:r>
          </w:p>
        </w:tc>
        <w:tc>
          <w:tcPr>
            <w:tcW w:w="6169" w:type="dxa"/>
            <w:tcBorders>
              <w:bottom w:val="single" w:sz="4" w:space="0" w:color="BFBFBF" w:themeColor="background1" w:themeShade="BF"/>
            </w:tcBorders>
            <w:shd w:val="clear" w:color="auto" w:fill="auto"/>
          </w:tcPr>
          <w:p w:rsidR="00080D9D" w:rsidRPr="008C5208" w:rsidRDefault="009F56CB" w:rsidP="00AC1692">
            <w:pPr>
              <w:jc w:val="center"/>
              <w:rPr>
                <w:b/>
                <w:color w:val="13499F"/>
              </w:rPr>
            </w:pPr>
            <w:r>
              <w:rPr>
                <w:rFonts w:hint="eastAsia"/>
                <w:b/>
                <w:color w:val="13499F"/>
              </w:rPr>
              <w:t>V</w:t>
            </w:r>
            <w:r>
              <w:rPr>
                <w:b/>
                <w:color w:val="13499F"/>
              </w:rPr>
              <w:t>ersion</w:t>
            </w:r>
          </w:p>
        </w:tc>
      </w:tr>
      <w:tr w:rsidR="00080D9D" w:rsidRPr="00BF6CBB" w:rsidTr="00AC1692">
        <w:tc>
          <w:tcPr>
            <w:tcW w:w="2127" w:type="dxa"/>
            <w:tcBorders>
              <w:top w:val="single" w:sz="4" w:space="0" w:color="BFBFBF" w:themeColor="background1" w:themeShade="BF"/>
            </w:tcBorders>
          </w:tcPr>
          <w:p w:rsidR="00080D9D" w:rsidRPr="00991C67" w:rsidRDefault="009F56CB" w:rsidP="00AC1692">
            <w:pPr>
              <w:jc w:val="center"/>
              <w:rPr>
                <w:rFonts w:eastAsia="Microsoft YaHei UI"/>
                <w:bCs/>
                <w:color w:val="000000"/>
                <w:kern w:val="0"/>
                <w:sz w:val="18"/>
                <w:shd w:val="clear" w:color="auto" w:fill="FFFFFF"/>
              </w:rPr>
            </w:pPr>
            <w:r>
              <w:rPr>
                <w:rFonts w:eastAsia="Microsoft YaHei UI" w:hint="eastAsia"/>
                <w:bCs/>
                <w:color w:val="000000"/>
                <w:kern w:val="0"/>
                <w:sz w:val="18"/>
                <w:shd w:val="clear" w:color="auto" w:fill="FFFFFF"/>
              </w:rPr>
              <w:t>G</w:t>
            </w:r>
            <w:r>
              <w:rPr>
                <w:rFonts w:eastAsia="Microsoft YaHei UI"/>
                <w:bCs/>
                <w:color w:val="000000"/>
                <w:kern w:val="0"/>
                <w:sz w:val="18"/>
                <w:shd w:val="clear" w:color="auto" w:fill="FFFFFF"/>
              </w:rPr>
              <w:t>oogle Chrome</w:t>
            </w:r>
          </w:p>
        </w:tc>
        <w:tc>
          <w:tcPr>
            <w:tcW w:w="6169" w:type="dxa"/>
            <w:tcBorders>
              <w:top w:val="single" w:sz="4" w:space="0" w:color="BFBFBF" w:themeColor="background1" w:themeShade="BF"/>
            </w:tcBorders>
          </w:tcPr>
          <w:p w:rsidR="00080D9D" w:rsidRPr="0064167F" w:rsidRDefault="00080D9D" w:rsidP="00AC1692">
            <w:pPr>
              <w:jc w:val="center"/>
              <w:rPr>
                <w:rFonts w:eastAsia="SimSun"/>
                <w:kern w:val="0"/>
                <w:sz w:val="18"/>
                <w:szCs w:val="18"/>
              </w:rPr>
            </w:pPr>
            <w:r w:rsidRPr="0064167F">
              <w:rPr>
                <w:rFonts w:eastAsia="SimSun"/>
                <w:kern w:val="0"/>
                <w:sz w:val="18"/>
                <w:szCs w:val="18"/>
              </w:rPr>
              <w:t>Version49</w:t>
            </w:r>
            <w:r w:rsidR="009F56CB">
              <w:rPr>
                <w:kern w:val="0"/>
                <w:sz w:val="18"/>
                <w:szCs w:val="18"/>
              </w:rPr>
              <w:t xml:space="preserve"> and above</w:t>
            </w:r>
          </w:p>
        </w:tc>
      </w:tr>
    </w:tbl>
    <w:p w:rsidR="00BE4239" w:rsidRPr="007E4CC5" w:rsidRDefault="00610348" w:rsidP="007E4CC5">
      <w:pPr>
        <w:pStyle w:val="a5"/>
        <w:spacing w:after="156"/>
        <w:rPr>
          <w:lang w:eastAsia="zh-CN"/>
        </w:rPr>
      </w:pPr>
      <w:bookmarkStart w:id="23" w:name="_Toc515545253"/>
      <w:bookmarkStart w:id="24" w:name="IP设置"/>
      <w:r>
        <w:rPr>
          <w:rFonts w:hint="eastAsia"/>
          <w:lang w:eastAsia="zh-CN"/>
        </w:rPr>
        <w:t>IP</w:t>
      </w:r>
      <w:bookmarkEnd w:id="23"/>
      <w:r w:rsidR="007D0E10">
        <w:rPr>
          <w:lang w:eastAsia="zh-CN"/>
        </w:rPr>
        <w:t xml:space="preserve"> Configuration</w:t>
      </w:r>
      <w:bookmarkEnd w:id="24"/>
    </w:p>
    <w:p w:rsidR="00BE4239" w:rsidRDefault="00BE4239" w:rsidP="00610348">
      <w:r>
        <w:t xml:space="preserve">To manage the </w:t>
      </w:r>
      <w:proofErr w:type="spellStart"/>
      <w:r>
        <w:t>UniStation</w:t>
      </w:r>
      <w:proofErr w:type="spellEnd"/>
      <w:r>
        <w:t xml:space="preserve">, control PC and </w:t>
      </w:r>
      <w:proofErr w:type="spellStart"/>
      <w:r>
        <w:t>UniStation</w:t>
      </w:r>
      <w:proofErr w:type="spellEnd"/>
      <w:r>
        <w:t xml:space="preserve"> chassis should be within same LAN and same subnet. Default IP is 192.168.1.200 and can be revised via push</w:t>
      </w:r>
      <w:r w:rsidR="007E4CC5">
        <w:rPr>
          <w:rFonts w:hint="eastAsia"/>
        </w:rPr>
        <w:t>-</w:t>
      </w:r>
      <w:r>
        <w:t>button</w:t>
      </w:r>
      <w:r w:rsidR="007E4CC5">
        <w:rPr>
          <w:rFonts w:hint="eastAsia"/>
        </w:rPr>
        <w:t>s</w:t>
      </w:r>
      <w:r>
        <w:t>.</w:t>
      </w:r>
    </w:p>
    <w:p w:rsidR="00BE4239" w:rsidRPr="00250EFC" w:rsidRDefault="00BE4239" w:rsidP="00610348"/>
    <w:p w:rsidR="00BE4239" w:rsidRDefault="00BE4239" w:rsidP="00610348"/>
    <w:tbl>
      <w:tblPr>
        <w:tblStyle w:val="TableGrid"/>
        <w:tblW w:w="8361" w:type="dxa"/>
        <w:tblBorders>
          <w:top w:val="double" w:sz="4" w:space="0" w:color="C9C9C9" w:themeColor="accent3" w:themeTint="99"/>
          <w:left w:val="none" w:sz="0" w:space="0" w:color="auto"/>
          <w:bottom w:val="double" w:sz="4" w:space="0" w:color="C9C9C9" w:themeColor="accent3" w:themeTint="99"/>
          <w:right w:val="none" w:sz="0" w:space="0" w:color="auto"/>
          <w:insideH w:val="single" w:sz="4" w:space="0" w:color="A6A6A6" w:themeColor="background1" w:themeShade="A6"/>
          <w:insideV w:val="none" w:sz="0" w:space="0" w:color="auto"/>
        </w:tblBorders>
        <w:tblLayout w:type="fixed"/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566"/>
        <w:gridCol w:w="1842"/>
        <w:gridCol w:w="5953"/>
      </w:tblGrid>
      <w:tr w:rsidR="0087246D" w:rsidTr="00393AE3">
        <w:trPr>
          <w:trHeight w:val="403"/>
        </w:trPr>
        <w:tc>
          <w:tcPr>
            <w:tcW w:w="566" w:type="dxa"/>
            <w:vAlign w:val="center"/>
          </w:tcPr>
          <w:p w:rsidR="0087246D" w:rsidRPr="005B4128" w:rsidRDefault="0087246D" w:rsidP="00393AE3">
            <w:pPr>
              <w:jc w:val="center"/>
              <w:rPr>
                <w:color w:val="13499F"/>
                <w:sz w:val="18"/>
              </w:rPr>
            </w:pPr>
          </w:p>
        </w:tc>
        <w:tc>
          <w:tcPr>
            <w:tcW w:w="1842" w:type="dxa"/>
            <w:vAlign w:val="center"/>
          </w:tcPr>
          <w:p w:rsidR="0087246D" w:rsidRPr="005B4128" w:rsidRDefault="00BE4239" w:rsidP="00393AE3">
            <w:pPr>
              <w:jc w:val="center"/>
              <w:rPr>
                <w:color w:val="404040" w:themeColor="text1" w:themeTint="BF"/>
                <w:sz w:val="18"/>
              </w:rPr>
            </w:pPr>
            <w:r w:rsidRPr="002B2E15">
              <w:t>Operation</w:t>
            </w:r>
          </w:p>
        </w:tc>
        <w:tc>
          <w:tcPr>
            <w:tcW w:w="5953" w:type="dxa"/>
            <w:vAlign w:val="center"/>
          </w:tcPr>
          <w:p w:rsidR="0087246D" w:rsidRPr="005B4128" w:rsidRDefault="00BE4239" w:rsidP="00393AE3">
            <w:pPr>
              <w:jc w:val="center"/>
              <w:rPr>
                <w:noProof/>
                <w:color w:val="404040" w:themeColor="text1" w:themeTint="BF"/>
                <w:sz w:val="18"/>
              </w:rPr>
            </w:pPr>
            <w:r w:rsidRPr="002B2E15">
              <w:rPr>
                <w:rFonts w:hint="eastAsia"/>
              </w:rPr>
              <w:t>L</w:t>
            </w:r>
            <w:r w:rsidRPr="002B2E15">
              <w:t>ED Screen</w:t>
            </w:r>
          </w:p>
        </w:tc>
      </w:tr>
      <w:tr w:rsidR="00571A39" w:rsidTr="00393AE3">
        <w:trPr>
          <w:trHeight w:val="1427"/>
        </w:trPr>
        <w:tc>
          <w:tcPr>
            <w:tcW w:w="566" w:type="dxa"/>
            <w:vAlign w:val="center"/>
          </w:tcPr>
          <w:p w:rsidR="00571A39" w:rsidRPr="00320FBD" w:rsidRDefault="00571A39" w:rsidP="00571A39">
            <w:pPr>
              <w:jc w:val="center"/>
              <w:rPr>
                <w:noProof/>
                <w:color w:val="404040" w:themeColor="text1" w:themeTint="BF"/>
              </w:rPr>
            </w:pPr>
            <w:r w:rsidRPr="006E4D55">
              <w:rPr>
                <w:noProof/>
              </w:rPr>
              <w:drawing>
                <wp:inline distT="0" distB="0" distL="0" distR="0" wp14:anchorId="0B6B25B2" wp14:editId="2891E55F">
                  <wp:extent cx="180000" cy="180000"/>
                  <wp:effectExtent l="0" t="0" r="0" b="0"/>
                  <wp:docPr id="68" name="图片 68" descr="F:\工作文件\产品文档\AVCLink\说明书\180416 US使用手册\应用图片\序号\资源 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工作文件\产品文档\AVCLink\说明书\180416 US使用手册\应用图片\序号\资源 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vAlign w:val="center"/>
          </w:tcPr>
          <w:p w:rsidR="00571A39" w:rsidRPr="002B2E15" w:rsidRDefault="00BE4239" w:rsidP="00571A39">
            <w:pPr>
              <w:jc w:val="center"/>
            </w:pPr>
            <w:r w:rsidRPr="002B2E15">
              <w:rPr>
                <w:rFonts w:hint="eastAsia"/>
              </w:rPr>
              <w:t>I</w:t>
            </w:r>
            <w:r w:rsidRPr="002B2E15">
              <w:t xml:space="preserve">nitial </w:t>
            </w:r>
          </w:p>
        </w:tc>
        <w:tc>
          <w:tcPr>
            <w:tcW w:w="5953" w:type="dxa"/>
            <w:vAlign w:val="center"/>
          </w:tcPr>
          <w:p w:rsidR="00571A39" w:rsidRDefault="00571A39" w:rsidP="00571A39">
            <w:pPr>
              <w:jc w:val="center"/>
            </w:pPr>
            <w:r w:rsidRPr="00AC276E">
              <w:rPr>
                <w:noProof/>
              </w:rPr>
              <w:drawing>
                <wp:inline distT="0" distB="0" distL="0" distR="0" wp14:anchorId="001940D6" wp14:editId="63D9049E">
                  <wp:extent cx="3431431" cy="712258"/>
                  <wp:effectExtent l="0" t="0" r="0" b="0"/>
                  <wp:docPr id="5440" name="图片 5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:\工作文件\产品文档\VWC2\说明书\用户使用\V1.1\应用图片\产品结构-中性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r:link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1431" cy="712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1A39" w:rsidTr="00393AE3">
        <w:trPr>
          <w:trHeight w:val="1445"/>
        </w:trPr>
        <w:tc>
          <w:tcPr>
            <w:tcW w:w="566" w:type="dxa"/>
            <w:vAlign w:val="center"/>
          </w:tcPr>
          <w:p w:rsidR="00571A39" w:rsidRPr="00320FBD" w:rsidRDefault="00571A39" w:rsidP="00571A39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inline distT="0" distB="0" distL="0" distR="0" wp14:anchorId="1793080E" wp14:editId="7EA8BC5A">
                  <wp:extent cx="191489" cy="180000"/>
                  <wp:effectExtent l="0" t="0" r="0" b="0"/>
                  <wp:docPr id="78" name="图片 78" descr="F:\工作文件\产品文档\AVCLink\说明书\180416 US使用手册\应用图片\序号\资源 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工作文件\产品文档\AVCLink\说明书\180416 US使用手册\应用图片\序号\资源 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89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vAlign w:val="center"/>
          </w:tcPr>
          <w:p w:rsidR="00571A39" w:rsidRPr="005474BD" w:rsidRDefault="00571A39" w:rsidP="00571A39">
            <w:pPr>
              <w:jc w:val="center"/>
              <w:rPr>
                <w:color w:val="404040" w:themeColor="text1" w:themeTint="BF"/>
              </w:rPr>
            </w:pPr>
            <w:r w:rsidRPr="005474BD">
              <w:rPr>
                <w:noProof/>
                <w:color w:val="404040" w:themeColor="text1" w:themeTint="BF"/>
              </w:rPr>
              <w:drawing>
                <wp:inline distT="0" distB="0" distL="0" distR="0" wp14:anchorId="2A4EBC89" wp14:editId="29A3A691">
                  <wp:extent cx="579120" cy="304800"/>
                  <wp:effectExtent l="0" t="0" r="0" b="0"/>
                  <wp:docPr id="5441" name="图片 5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  <w:vAlign w:val="center"/>
          </w:tcPr>
          <w:p w:rsidR="00571A39" w:rsidRDefault="00571A39" w:rsidP="00571A39">
            <w:pPr>
              <w:jc w:val="center"/>
            </w:pPr>
            <w:r w:rsidRPr="00AC276E">
              <w:rPr>
                <w:noProof/>
              </w:rPr>
              <w:drawing>
                <wp:inline distT="0" distB="0" distL="0" distR="0" wp14:anchorId="0639D781" wp14:editId="740D26A2">
                  <wp:extent cx="3440937" cy="712258"/>
                  <wp:effectExtent l="0" t="0" r="7620" b="0"/>
                  <wp:docPr id="5442" name="图片 5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工作文件\产品文档\VWC2\说明书\用户使用\V1.1\应用图片\产品结构-中性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r:link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0937" cy="712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1A39" w:rsidTr="00393AE3">
        <w:trPr>
          <w:trHeight w:val="1445"/>
        </w:trPr>
        <w:tc>
          <w:tcPr>
            <w:tcW w:w="566" w:type="dxa"/>
            <w:vAlign w:val="center"/>
          </w:tcPr>
          <w:p w:rsidR="00571A39" w:rsidRPr="00320FBD" w:rsidRDefault="00571A39" w:rsidP="00571A39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inline distT="0" distB="0" distL="0" distR="0" wp14:anchorId="37900C96" wp14:editId="2C3FBA60">
                  <wp:extent cx="191489" cy="180000"/>
                  <wp:effectExtent l="0" t="0" r="0" b="0"/>
                  <wp:docPr id="108" name="图片 108" descr="F:\工作文件\产品文档\AVCLink\说明书\180416 US使用手册\应用图片\序号\资源 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工作文件\产品文档\AVCLink\说明书\180416 US使用手册\应用图片\序号\资源 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89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vAlign w:val="center"/>
          </w:tcPr>
          <w:p w:rsidR="00571A39" w:rsidRPr="005474BD" w:rsidRDefault="00571A39" w:rsidP="00571A39">
            <w:pPr>
              <w:jc w:val="center"/>
              <w:rPr>
                <w:color w:val="404040" w:themeColor="text1" w:themeTint="BF"/>
              </w:rPr>
            </w:pPr>
            <w:r w:rsidRPr="005474BD">
              <w:rPr>
                <w:noProof/>
                <w:color w:val="404040" w:themeColor="text1" w:themeTint="BF"/>
              </w:rPr>
              <w:drawing>
                <wp:inline distT="0" distB="0" distL="0" distR="0" wp14:anchorId="23DDAD39" wp14:editId="0A4B2DF7">
                  <wp:extent cx="579120" cy="304800"/>
                  <wp:effectExtent l="0" t="0" r="0" b="0"/>
                  <wp:docPr id="5443" name="图片 5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  <w:vAlign w:val="center"/>
          </w:tcPr>
          <w:p w:rsidR="00571A39" w:rsidRDefault="00571A39" w:rsidP="00571A39">
            <w:pPr>
              <w:jc w:val="center"/>
            </w:pPr>
            <w:r w:rsidRPr="00AC276E">
              <w:rPr>
                <w:noProof/>
              </w:rPr>
              <w:drawing>
                <wp:inline distT="0" distB="0" distL="0" distR="0" wp14:anchorId="012F106F" wp14:editId="0596328B">
                  <wp:extent cx="3440937" cy="712258"/>
                  <wp:effectExtent l="0" t="0" r="7620" b="0"/>
                  <wp:docPr id="5444" name="图片 5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工作文件\产品文档\VWC2\说明书\用户使用\V1.1\应用图片\产品结构-中性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r:link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0937" cy="712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1A39" w:rsidTr="00393AE3">
        <w:trPr>
          <w:trHeight w:val="1445"/>
        </w:trPr>
        <w:tc>
          <w:tcPr>
            <w:tcW w:w="566" w:type="dxa"/>
            <w:vAlign w:val="center"/>
          </w:tcPr>
          <w:p w:rsidR="00571A39" w:rsidRPr="00320FBD" w:rsidRDefault="00571A39" w:rsidP="00571A39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inline distT="0" distB="0" distL="0" distR="0" wp14:anchorId="6E1DA528" wp14:editId="0255F0C0">
                  <wp:extent cx="191489" cy="180000"/>
                  <wp:effectExtent l="0" t="0" r="0" b="0"/>
                  <wp:docPr id="5467" name="图片 5467" descr="F:\工作文件\产品文档\AVCLink\说明书\180416 US使用手册\应用图片\序号\资源 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F:\工作文件\产品文档\AVCLink\说明书\180416 US使用手册\应用图片\序号\资源 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89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vAlign w:val="center"/>
          </w:tcPr>
          <w:p w:rsidR="00571A39" w:rsidRPr="002B2E15" w:rsidRDefault="00571A39" w:rsidP="00571A39">
            <w:pPr>
              <w:jc w:val="center"/>
            </w:pPr>
            <w:r w:rsidRPr="002B2E15">
              <w:rPr>
                <w:noProof/>
              </w:rPr>
              <w:drawing>
                <wp:inline distT="0" distB="0" distL="0" distR="0" wp14:anchorId="36019F30" wp14:editId="7744B912">
                  <wp:extent cx="661737" cy="180474"/>
                  <wp:effectExtent l="0" t="0" r="5080" b="0"/>
                  <wp:docPr id="5445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717" t="29296" r="14761" b="56875"/>
                          <a:stretch/>
                        </pic:blipFill>
                        <pic:spPr>
                          <a:xfrm>
                            <a:off x="0" y="0"/>
                            <a:ext cx="661737" cy="180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1A39" w:rsidRPr="002B2E15" w:rsidRDefault="00BE4239" w:rsidP="00571A39">
            <w:pPr>
              <w:jc w:val="center"/>
            </w:pPr>
            <w:r w:rsidRPr="002B2E15">
              <w:rPr>
                <w:rFonts w:hint="eastAsia"/>
              </w:rPr>
              <w:t>S</w:t>
            </w:r>
            <w:r w:rsidRPr="002B2E15">
              <w:t>elect</w:t>
            </w:r>
          </w:p>
        </w:tc>
        <w:tc>
          <w:tcPr>
            <w:tcW w:w="5953" w:type="dxa"/>
            <w:vAlign w:val="center"/>
          </w:tcPr>
          <w:p w:rsidR="00571A39" w:rsidRDefault="00571A39" w:rsidP="00571A39">
            <w:pPr>
              <w:jc w:val="center"/>
            </w:pPr>
            <w:r w:rsidRPr="00AC276E">
              <w:rPr>
                <w:noProof/>
              </w:rPr>
              <w:drawing>
                <wp:inline distT="0" distB="0" distL="0" distR="0" wp14:anchorId="227CE712" wp14:editId="2CB956DC">
                  <wp:extent cx="3440937" cy="712258"/>
                  <wp:effectExtent l="0" t="0" r="7620" b="0"/>
                  <wp:docPr id="5446" name="图片 5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工作文件\产品文档\VWC2\说明书\用户使用\V1.1\应用图片\产品结构-中性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r:link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0937" cy="712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1A39" w:rsidTr="00393AE3">
        <w:trPr>
          <w:trHeight w:val="1427"/>
        </w:trPr>
        <w:tc>
          <w:tcPr>
            <w:tcW w:w="566" w:type="dxa"/>
            <w:vAlign w:val="center"/>
          </w:tcPr>
          <w:p w:rsidR="00571A39" w:rsidRPr="00320FBD" w:rsidRDefault="00571A39" w:rsidP="00571A39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lastRenderedPageBreak/>
              <w:drawing>
                <wp:inline distT="0" distB="0" distL="0" distR="0" wp14:anchorId="5D460E09" wp14:editId="6395607C">
                  <wp:extent cx="191489" cy="180000"/>
                  <wp:effectExtent l="0" t="0" r="0" b="0"/>
                  <wp:docPr id="5468" name="图片 5468" descr="F:\工作文件\产品文档\AVCLink\说明书\180416 US使用手册\应用图片\序号\资源 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F:\工作文件\产品文档\AVCLink\说明书\180416 US使用手册\应用图片\序号\资源 3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89" cy="18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vAlign w:val="center"/>
          </w:tcPr>
          <w:p w:rsidR="00571A39" w:rsidRPr="005474BD" w:rsidRDefault="00571A39" w:rsidP="00571A39">
            <w:pPr>
              <w:jc w:val="center"/>
              <w:rPr>
                <w:color w:val="404040" w:themeColor="text1" w:themeTint="BF"/>
              </w:rPr>
            </w:pPr>
            <w:r w:rsidRPr="005474BD">
              <w:rPr>
                <w:noProof/>
                <w:color w:val="404040" w:themeColor="text1" w:themeTint="BF"/>
              </w:rPr>
              <w:drawing>
                <wp:inline distT="0" distB="0" distL="0" distR="0" wp14:anchorId="74A3607E" wp14:editId="3AB9ADBF">
                  <wp:extent cx="1162800" cy="367200"/>
                  <wp:effectExtent l="0" t="0" r="0" b="0"/>
                  <wp:docPr id="544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58" t="26416" r="54847" b="26873"/>
                          <a:stretch/>
                        </pic:blipFill>
                        <pic:spPr>
                          <a:xfrm>
                            <a:off x="0" y="0"/>
                            <a:ext cx="1162800" cy="36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71A39" w:rsidRPr="005474BD" w:rsidRDefault="00BE4239" w:rsidP="00571A39">
            <w:pPr>
              <w:jc w:val="center"/>
              <w:rPr>
                <w:color w:val="404040" w:themeColor="text1" w:themeTint="BF"/>
              </w:rPr>
            </w:pPr>
            <w:r w:rsidRPr="002B2E15">
              <w:rPr>
                <w:rFonts w:hint="eastAsia"/>
              </w:rPr>
              <w:t>I</w:t>
            </w:r>
            <w:r w:rsidRPr="002B2E15">
              <w:t xml:space="preserve">nput </w:t>
            </w:r>
          </w:p>
        </w:tc>
        <w:tc>
          <w:tcPr>
            <w:tcW w:w="5953" w:type="dxa"/>
            <w:vAlign w:val="center"/>
          </w:tcPr>
          <w:p w:rsidR="00571A39" w:rsidRDefault="00571A39" w:rsidP="00571A39">
            <w:pPr>
              <w:jc w:val="center"/>
            </w:pPr>
            <w:r w:rsidRPr="00AC276E">
              <w:rPr>
                <w:noProof/>
              </w:rPr>
              <w:drawing>
                <wp:inline distT="0" distB="0" distL="0" distR="0" wp14:anchorId="004B487D" wp14:editId="63289D8D">
                  <wp:extent cx="3440937" cy="712258"/>
                  <wp:effectExtent l="0" t="0" r="7620" b="0"/>
                  <wp:docPr id="5449" name="图片 5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工作文件\产品文档\VWC2\说明书\用户使用\V1.1\应用图片\产品结构-中性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r:link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0937" cy="712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1A39" w:rsidTr="00393AE3">
        <w:trPr>
          <w:trHeight w:val="1427"/>
        </w:trPr>
        <w:tc>
          <w:tcPr>
            <w:tcW w:w="566" w:type="dxa"/>
            <w:vAlign w:val="center"/>
          </w:tcPr>
          <w:p w:rsidR="00571A39" w:rsidRPr="00320FBD" w:rsidRDefault="00571A39" w:rsidP="00571A39">
            <w:pPr>
              <w:jc w:val="center"/>
              <w:rPr>
                <w:noProof/>
                <w:color w:val="404040" w:themeColor="text1" w:themeTint="BF"/>
              </w:rPr>
            </w:pPr>
            <w:r w:rsidRPr="006E4D55">
              <w:rPr>
                <w:noProof/>
              </w:rPr>
              <w:drawing>
                <wp:inline distT="0" distB="0" distL="0" distR="0" wp14:anchorId="283128A1" wp14:editId="00F07AC4">
                  <wp:extent cx="191943" cy="180975"/>
                  <wp:effectExtent l="0" t="0" r="0" b="0"/>
                  <wp:docPr id="5469" name="图片 5469" descr="F:\工作文件\产品文档\AVCLink\说明书\180416 US使用手册\应用图片\序号\资源 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F:\工作文件\产品文档\AVCLink\说明书\180416 US使用手册\应用图片\序号\资源 3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500" cy="18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42" w:type="dxa"/>
            <w:vAlign w:val="center"/>
          </w:tcPr>
          <w:p w:rsidR="00571A39" w:rsidRPr="005474BD" w:rsidRDefault="00571A39" w:rsidP="00571A39">
            <w:pPr>
              <w:jc w:val="center"/>
              <w:rPr>
                <w:color w:val="404040" w:themeColor="text1" w:themeTint="BF"/>
              </w:rPr>
            </w:pPr>
            <w:r w:rsidRPr="005474BD">
              <w:rPr>
                <w:noProof/>
                <w:color w:val="404040" w:themeColor="text1" w:themeTint="BF"/>
              </w:rPr>
              <w:drawing>
                <wp:inline distT="0" distB="0" distL="0" distR="0" wp14:anchorId="24A24F40" wp14:editId="01C71DE0">
                  <wp:extent cx="579120" cy="304800"/>
                  <wp:effectExtent l="0" t="0" r="0" b="0"/>
                  <wp:docPr id="5450" name="图片 5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9120" cy="304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3" w:type="dxa"/>
            <w:vAlign w:val="center"/>
          </w:tcPr>
          <w:p w:rsidR="00571A39" w:rsidRDefault="00250EFC" w:rsidP="00571A3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D1CE43" wp14:editId="61E2C528">
                  <wp:extent cx="3441600" cy="782797"/>
                  <wp:effectExtent l="0" t="0" r="6985" b="0"/>
                  <wp:docPr id="30" name="图片 30" descr="C:\Users\Administrator\Desktop\Unistation User Guide\应用图片-英文\系统配置\IP设置\修改IP (6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istrator\Desktop\Unistation User Guide\应用图片-英文\系统配置\IP设置\修改IP (6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1600" cy="782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4128D" w:rsidRDefault="0034128D" w:rsidP="0087246D">
      <w:bookmarkStart w:id="25" w:name="______7"/>
      <w:bookmarkEnd w:id="25"/>
    </w:p>
    <w:p w:rsidR="0034128D" w:rsidRDefault="00BE4239" w:rsidP="0034128D">
      <w:r>
        <w:rPr>
          <w:rFonts w:hint="eastAsia"/>
        </w:rPr>
        <w:t>I</w:t>
      </w:r>
      <w:r>
        <w:t>ndicators</w:t>
      </w:r>
      <w:r w:rsidR="0034128D">
        <w:t>：</w:t>
      </w:r>
    </w:p>
    <w:tbl>
      <w:tblPr>
        <w:tblStyle w:val="TableGrid"/>
        <w:tblW w:w="0" w:type="auto"/>
        <w:tblBorders>
          <w:top w:val="double" w:sz="4" w:space="0" w:color="DBDBDB" w:themeColor="accent3" w:themeTint="66"/>
          <w:left w:val="none" w:sz="0" w:space="0" w:color="auto"/>
          <w:bottom w:val="double" w:sz="4" w:space="0" w:color="DBDBDB" w:themeColor="accent3" w:themeTint="66"/>
          <w:right w:val="none" w:sz="0" w:space="0" w:color="auto"/>
          <w:insideH w:val="single" w:sz="4" w:space="0" w:color="A6A6A6" w:themeColor="background1" w:themeShade="A6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567"/>
        <w:gridCol w:w="1843"/>
        <w:gridCol w:w="5893"/>
      </w:tblGrid>
      <w:tr w:rsidR="00571A39" w:rsidRPr="00870DF8" w:rsidTr="00670D40">
        <w:trPr>
          <w:trHeight w:val="418"/>
        </w:trPr>
        <w:tc>
          <w:tcPr>
            <w:tcW w:w="567" w:type="dxa"/>
            <w:vAlign w:val="center"/>
          </w:tcPr>
          <w:p w:rsidR="00571A39" w:rsidRPr="00320FBD" w:rsidRDefault="00571A39" w:rsidP="00571A39">
            <w:pPr>
              <w:jc w:val="center"/>
              <w:rPr>
                <w:noProof/>
                <w:color w:val="404040" w:themeColor="text1" w:themeTint="BF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41536" behindDoc="0" locked="0" layoutInCell="1" allowOverlap="1" wp14:anchorId="45E75BDB" wp14:editId="57BBC017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47625</wp:posOffset>
                  </wp:positionV>
                  <wp:extent cx="143510" cy="143510"/>
                  <wp:effectExtent l="0" t="0" r="8890" b="8890"/>
                  <wp:wrapNone/>
                  <wp:docPr id="5484" name="图片 5484" descr="F:\工作文件\产品文档\AVCLink\说明书\180416 US使用手册\应用图片\序号\资源 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F:\工作文件\产品文档\AVCLink\说明书\180416 US使用手册\应用图片\序号\资源 3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571A39" w:rsidRPr="00320FBD" w:rsidRDefault="00571A39" w:rsidP="00670D40">
            <w:pPr>
              <w:spacing w:line="240" w:lineRule="auto"/>
              <w:rPr>
                <w:color w:val="404040" w:themeColor="text1" w:themeTint="BF"/>
                <w:sz w:val="18"/>
              </w:rPr>
            </w:pPr>
            <w:r w:rsidRPr="00C85E51">
              <w:rPr>
                <w:rFonts w:hint="eastAsia"/>
                <w:sz w:val="18"/>
              </w:rPr>
              <w:t>POWER</w:t>
            </w:r>
          </w:p>
        </w:tc>
        <w:tc>
          <w:tcPr>
            <w:tcW w:w="5893" w:type="dxa"/>
            <w:vAlign w:val="center"/>
          </w:tcPr>
          <w:p w:rsidR="00571A39" w:rsidRPr="00C85E51" w:rsidRDefault="00BE4239" w:rsidP="00670D40">
            <w:pPr>
              <w:spacing w:line="240" w:lineRule="auto"/>
              <w:rPr>
                <w:color w:val="404040" w:themeColor="text1" w:themeTint="BF"/>
                <w:sz w:val="18"/>
              </w:rPr>
            </w:pPr>
            <w:r w:rsidRPr="00C85E51">
              <w:rPr>
                <w:sz w:val="18"/>
              </w:rPr>
              <w:t>Keeps on during working</w:t>
            </w:r>
          </w:p>
        </w:tc>
      </w:tr>
      <w:tr w:rsidR="00571A39" w:rsidRPr="00870DF8" w:rsidTr="00670D40">
        <w:trPr>
          <w:trHeight w:val="488"/>
        </w:trPr>
        <w:tc>
          <w:tcPr>
            <w:tcW w:w="567" w:type="dxa"/>
            <w:vAlign w:val="center"/>
          </w:tcPr>
          <w:p w:rsidR="00571A39" w:rsidRPr="00320FBD" w:rsidRDefault="00571A39" w:rsidP="00571A39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42560" behindDoc="0" locked="0" layoutInCell="1" allowOverlap="1" wp14:anchorId="1BC23A95" wp14:editId="054E358F">
                  <wp:simplePos x="0" y="0"/>
                  <wp:positionH relativeFrom="column">
                    <wp:posOffset>81915</wp:posOffset>
                  </wp:positionH>
                  <wp:positionV relativeFrom="paragraph">
                    <wp:posOffset>36830</wp:posOffset>
                  </wp:positionV>
                  <wp:extent cx="153035" cy="143510"/>
                  <wp:effectExtent l="0" t="0" r="0" b="8890"/>
                  <wp:wrapNone/>
                  <wp:docPr id="5487" name="图片 5487" descr="F:\工作文件\产品文档\AVCLink\说明书\180416 US使用手册\应用图片\序号\资源 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F:\工作文件\产品文档\AVCLink\说明书\180416 US使用手册\应用图片\序号\资源 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571A39" w:rsidRPr="00320FBD" w:rsidRDefault="00571A39" w:rsidP="00670D40">
            <w:pPr>
              <w:spacing w:line="240" w:lineRule="auto"/>
              <w:rPr>
                <w:color w:val="404040" w:themeColor="text1" w:themeTint="BF"/>
                <w:sz w:val="18"/>
              </w:rPr>
            </w:pPr>
            <w:r w:rsidRPr="00C85E51">
              <w:rPr>
                <w:rFonts w:hint="eastAsia"/>
                <w:sz w:val="18"/>
              </w:rPr>
              <w:t>IR</w:t>
            </w:r>
          </w:p>
        </w:tc>
        <w:tc>
          <w:tcPr>
            <w:tcW w:w="5893" w:type="dxa"/>
            <w:vAlign w:val="center"/>
          </w:tcPr>
          <w:p w:rsidR="00571A39" w:rsidRPr="00C85E51" w:rsidRDefault="00BE4239" w:rsidP="00670D40">
            <w:pPr>
              <w:spacing w:line="240" w:lineRule="auto"/>
              <w:rPr>
                <w:color w:val="404040" w:themeColor="text1" w:themeTint="BF"/>
                <w:sz w:val="18"/>
              </w:rPr>
            </w:pPr>
            <w:r w:rsidRPr="00C85E51">
              <w:rPr>
                <w:sz w:val="18"/>
              </w:rPr>
              <w:t>Not available yet</w:t>
            </w:r>
          </w:p>
        </w:tc>
      </w:tr>
      <w:tr w:rsidR="00571A39" w:rsidRPr="00870DF8" w:rsidTr="00670D40">
        <w:trPr>
          <w:trHeight w:val="436"/>
        </w:trPr>
        <w:tc>
          <w:tcPr>
            <w:tcW w:w="567" w:type="dxa"/>
            <w:vAlign w:val="center"/>
          </w:tcPr>
          <w:p w:rsidR="00571A39" w:rsidRPr="00320FBD" w:rsidRDefault="00571A39" w:rsidP="00571A39">
            <w:pPr>
              <w:jc w:val="center"/>
              <w:rPr>
                <w:color w:val="404040" w:themeColor="text1" w:themeTint="BF"/>
                <w:sz w:val="18"/>
              </w:rPr>
            </w:pPr>
            <w:r w:rsidRPr="006E4D55">
              <w:rPr>
                <w:noProof/>
              </w:rPr>
              <w:drawing>
                <wp:anchor distT="0" distB="0" distL="114300" distR="114300" simplePos="0" relativeHeight="251843584" behindDoc="0" locked="0" layoutInCell="1" allowOverlap="1" wp14:anchorId="60D3D979" wp14:editId="3A4ADBE3">
                  <wp:simplePos x="0" y="0"/>
                  <wp:positionH relativeFrom="column">
                    <wp:posOffset>80010</wp:posOffset>
                  </wp:positionH>
                  <wp:positionV relativeFrom="paragraph">
                    <wp:posOffset>33655</wp:posOffset>
                  </wp:positionV>
                  <wp:extent cx="153035" cy="143510"/>
                  <wp:effectExtent l="0" t="0" r="0" b="8890"/>
                  <wp:wrapNone/>
                  <wp:docPr id="5488" name="图片 5488" descr="F:\工作文件\产品文档\AVCLink\说明书\180416 US使用手册\应用图片\序号\资源 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F:\工作文件\产品文档\AVCLink\说明书\180416 US使用手册\应用图片\序号\资源 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035" cy="14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571A39" w:rsidRPr="00320FBD" w:rsidRDefault="00571A39" w:rsidP="00670D40">
            <w:pPr>
              <w:spacing w:line="240" w:lineRule="auto"/>
              <w:rPr>
                <w:color w:val="404040" w:themeColor="text1" w:themeTint="BF"/>
                <w:sz w:val="18"/>
              </w:rPr>
            </w:pPr>
            <w:r w:rsidRPr="00C85E51">
              <w:rPr>
                <w:rFonts w:hint="eastAsia"/>
                <w:sz w:val="18"/>
              </w:rPr>
              <w:t>RUN</w:t>
            </w:r>
          </w:p>
        </w:tc>
        <w:tc>
          <w:tcPr>
            <w:tcW w:w="5893" w:type="dxa"/>
            <w:vAlign w:val="center"/>
          </w:tcPr>
          <w:p w:rsidR="00571A39" w:rsidRPr="00C85E51" w:rsidRDefault="00BE4239" w:rsidP="00670D40">
            <w:pPr>
              <w:spacing w:line="240" w:lineRule="auto"/>
              <w:rPr>
                <w:color w:val="404040" w:themeColor="text1" w:themeTint="BF"/>
                <w:sz w:val="18"/>
              </w:rPr>
            </w:pPr>
            <w:r w:rsidRPr="00C85E51">
              <w:rPr>
                <w:sz w:val="18"/>
              </w:rPr>
              <w:t>Keeps flashing during working</w:t>
            </w:r>
          </w:p>
        </w:tc>
      </w:tr>
    </w:tbl>
    <w:p w:rsidR="00BD5899" w:rsidRDefault="00BD5899" w:rsidP="00BD5899"/>
    <w:p w:rsidR="00BD5899" w:rsidRDefault="00BE4239" w:rsidP="00D37B7F">
      <w:pPr>
        <w:pStyle w:val="a5"/>
        <w:spacing w:after="156"/>
        <w:rPr>
          <w:lang w:eastAsia="zh-CN"/>
        </w:rPr>
      </w:pPr>
      <w:r>
        <w:rPr>
          <w:rFonts w:hint="eastAsia"/>
          <w:lang w:eastAsia="zh-CN"/>
        </w:rPr>
        <w:t>L</w:t>
      </w:r>
      <w:r>
        <w:rPr>
          <w:lang w:eastAsia="zh-CN"/>
        </w:rPr>
        <w:t>ogin</w:t>
      </w:r>
    </w:p>
    <w:p w:rsidR="00BE4239" w:rsidRDefault="00BE4239" w:rsidP="00BD5899">
      <w:r>
        <w:rPr>
          <w:rFonts w:hint="eastAsia"/>
        </w:rPr>
        <w:t>C</w:t>
      </w:r>
      <w:r>
        <w:t>ontrol PC and chassis should be within same LAN and subn</w:t>
      </w:r>
      <w:r w:rsidR="002319B0">
        <w:t>et for communication. We take Google Chrome browser as reference here.</w:t>
      </w:r>
    </w:p>
    <w:p w:rsidR="00BD5899" w:rsidRDefault="002319B0" w:rsidP="00BD5899">
      <w:pPr>
        <w:pStyle w:val="ListParagraph"/>
        <w:numPr>
          <w:ilvl w:val="0"/>
          <w:numId w:val="1"/>
        </w:numPr>
        <w:spacing w:before="156"/>
        <w:ind w:firstLineChars="0"/>
      </w:pPr>
      <w:r>
        <w:rPr>
          <w:rFonts w:hint="eastAsia"/>
        </w:rPr>
        <w:t>R</w:t>
      </w:r>
      <w:r>
        <w:t>un Chrome and input IP dress at address field.</w:t>
      </w:r>
    </w:p>
    <w:p w:rsidR="00BD5899" w:rsidRPr="00AA36EA" w:rsidRDefault="009B4636" w:rsidP="00AA36EA">
      <w:pPr>
        <w:pStyle w:val="ListParagraph"/>
        <w:numPr>
          <w:ilvl w:val="0"/>
          <w:numId w:val="17"/>
        </w:numPr>
        <w:spacing w:beforeLines="0" w:before="0" w:after="0"/>
        <w:ind w:left="777" w:firstLineChars="0"/>
      </w:pPr>
      <w:r>
        <w:rPr>
          <w:rFonts w:hint="eastAsia"/>
        </w:rPr>
        <w:t>R</w:t>
      </w:r>
      <w:r>
        <w:t>evise the IP address to 192.168.4.222.</w:t>
      </w:r>
    </w:p>
    <w:p w:rsidR="009B4636" w:rsidRPr="002F2F89" w:rsidRDefault="009B4636" w:rsidP="00763E18">
      <w:pPr>
        <w:pStyle w:val="ListParagraph"/>
        <w:numPr>
          <w:ilvl w:val="0"/>
          <w:numId w:val="17"/>
        </w:numPr>
        <w:spacing w:beforeLines="0" w:before="0" w:after="0"/>
        <w:ind w:left="777" w:firstLineChars="0"/>
      </w:pPr>
      <w:r>
        <w:rPr>
          <w:rFonts w:hint="eastAsia"/>
        </w:rPr>
        <w:t>I</w:t>
      </w:r>
      <w:r w:rsidR="00743ECB">
        <w:t>nput the IP address</w:t>
      </w:r>
      <w:r>
        <w:t xml:space="preserve"> and press &lt;Enter&gt; to execute.</w:t>
      </w:r>
    </w:p>
    <w:p w:rsidR="00BD5899" w:rsidRDefault="00BD5899" w:rsidP="00AF432B">
      <w:pPr>
        <w:pStyle w:val="ListParagraph"/>
        <w:spacing w:before="156"/>
        <w:ind w:firstLineChars="0" w:firstLine="0"/>
        <w:jc w:val="center"/>
      </w:pPr>
      <w:r w:rsidRPr="008E595C">
        <w:rPr>
          <w:noProof/>
        </w:rPr>
        <w:drawing>
          <wp:inline distT="0" distB="0" distL="0" distR="0" wp14:anchorId="7E053808" wp14:editId="294397D9">
            <wp:extent cx="4319986" cy="192913"/>
            <wp:effectExtent l="0" t="0" r="0" b="0"/>
            <wp:docPr id="5415" name="图片 5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工作文件\产品文档\VWC2\说明书\用户使用\V1.1\应用图片\软件简介\360截图20161123091345393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9986" cy="192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636" w:rsidRDefault="00743ECB" w:rsidP="00BD5899">
      <w:pPr>
        <w:pStyle w:val="ListParagraph"/>
        <w:numPr>
          <w:ilvl w:val="0"/>
          <w:numId w:val="1"/>
        </w:numPr>
        <w:spacing w:before="156"/>
        <w:ind w:firstLineChars="0"/>
      </w:pPr>
      <w:r>
        <w:t>Default user name is “admin” and</w:t>
      </w:r>
      <w:r w:rsidR="009B4636">
        <w:t xml:space="preserve"> password is “123”.</w:t>
      </w:r>
    </w:p>
    <w:p w:rsidR="00BD5899" w:rsidRDefault="00610348" w:rsidP="00AF432B">
      <w:pPr>
        <w:pStyle w:val="ListParagraph"/>
        <w:spacing w:before="156"/>
        <w:ind w:firstLineChars="0" w:firstLine="0"/>
        <w:jc w:val="center"/>
      </w:pPr>
      <w:r w:rsidRPr="00610348">
        <w:rPr>
          <w:noProof/>
        </w:rPr>
        <w:drawing>
          <wp:inline distT="0" distB="0" distL="0" distR="0" wp14:anchorId="21252CEF" wp14:editId="2A39A325">
            <wp:extent cx="4678430" cy="2493336"/>
            <wp:effectExtent l="0" t="0" r="8255" b="254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新建文件夹\登录界面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430" cy="2493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4636" w:rsidRDefault="009B4636" w:rsidP="009F28C5">
      <w:pPr>
        <w:pStyle w:val="ListParagraph"/>
        <w:numPr>
          <w:ilvl w:val="0"/>
          <w:numId w:val="1"/>
        </w:numPr>
        <w:spacing w:before="156"/>
        <w:ind w:firstLineChars="0"/>
      </w:pPr>
      <w:r>
        <w:rPr>
          <w:rFonts w:hint="eastAsia"/>
        </w:rPr>
        <w:lastRenderedPageBreak/>
        <w:t>A</w:t>
      </w:r>
      <w:r>
        <w:t xml:space="preserve">fter login, the control </w:t>
      </w:r>
      <w:r w:rsidR="00213A90">
        <w:t>interface prompts</w:t>
      </w:r>
      <w:r>
        <w:t xml:space="preserve"> up.</w:t>
      </w:r>
    </w:p>
    <w:p w:rsidR="009F28C5" w:rsidRPr="009F28C5" w:rsidRDefault="009F28C5" w:rsidP="00AF432B">
      <w:pPr>
        <w:pStyle w:val="ListParagraph"/>
        <w:spacing w:before="156"/>
        <w:ind w:firstLineChars="0" w:firstLine="0"/>
        <w:jc w:val="center"/>
      </w:pPr>
      <w:r>
        <w:rPr>
          <w:rFonts w:hint="eastAsia"/>
          <w:noProof/>
        </w:rPr>
        <w:drawing>
          <wp:inline distT="0" distB="0" distL="0" distR="0" wp14:anchorId="00347F83" wp14:editId="790C797C">
            <wp:extent cx="4667642" cy="2491004"/>
            <wp:effectExtent l="0" t="0" r="0" b="5080"/>
            <wp:docPr id="5454" name="初始界面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4" name="初始界面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7642" cy="2491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3978" w:rsidRDefault="009B4636" w:rsidP="00D37B7F">
      <w:pPr>
        <w:pStyle w:val="a5"/>
        <w:spacing w:after="156"/>
        <w:rPr>
          <w:lang w:eastAsia="zh-CN"/>
        </w:rPr>
      </w:pPr>
      <w:bookmarkStart w:id="26" w:name="拼接模式"/>
      <w:bookmarkStart w:id="27" w:name="_Toc481155887"/>
      <w:bookmarkEnd w:id="26"/>
      <w:r>
        <w:rPr>
          <w:lang w:eastAsia="zh-CN"/>
        </w:rPr>
        <w:t>Configuration</w:t>
      </w:r>
    </w:p>
    <w:p w:rsidR="009B4636" w:rsidRDefault="009B4636" w:rsidP="00643978">
      <w:r>
        <w:rPr>
          <w:rFonts w:hint="eastAsia"/>
        </w:rPr>
        <w:t>T</w:t>
      </w:r>
      <w:r>
        <w:t xml:space="preserve">o configure workstation </w:t>
      </w:r>
      <w:r w:rsidR="004061D0">
        <w:t>monitors</w:t>
      </w:r>
      <w:r>
        <w:t xml:space="preserve">, </w:t>
      </w:r>
      <w:r w:rsidR="00743ECB">
        <w:t>keyboard/mouse,</w:t>
      </w:r>
      <w:r w:rsidR="004061D0">
        <w:t xml:space="preserve"> </w:t>
      </w:r>
      <w:r>
        <w:t>video wall etc.</w:t>
      </w:r>
    </w:p>
    <w:p w:rsidR="00EF0D77" w:rsidRDefault="009B4636" w:rsidP="00D37B7F">
      <w:pPr>
        <w:pStyle w:val="a6"/>
        <w:spacing w:after="156"/>
      </w:pPr>
      <w:bookmarkStart w:id="28" w:name="添加显示屏"/>
      <w:bookmarkEnd w:id="28"/>
      <w:r>
        <w:rPr>
          <w:rFonts w:hint="eastAsia"/>
        </w:rPr>
        <w:t>A</w:t>
      </w:r>
      <w:r>
        <w:t>dd Monitors</w:t>
      </w:r>
    </w:p>
    <w:p w:rsidR="00151AA6" w:rsidRDefault="00151AA6" w:rsidP="00EF0D77">
      <w:r>
        <w:t>T</w:t>
      </w:r>
      <w:r>
        <w:rPr>
          <w:rFonts w:hint="eastAsia"/>
        </w:rPr>
        <w:t>he</w:t>
      </w:r>
      <w:r>
        <w:t xml:space="preserve"> workstatio</w:t>
      </w:r>
      <w:r w:rsidR="00743ECB">
        <w:t>n consists of monitors and</w:t>
      </w:r>
      <w:r w:rsidRPr="00957003">
        <w:t xml:space="preserve"> one keyboard</w:t>
      </w:r>
      <w:r w:rsidR="00743ECB">
        <w:t>/</w:t>
      </w:r>
      <w:r w:rsidRPr="00957003">
        <w:t>mouse set. There are dozens of monitors with different size</w:t>
      </w:r>
      <w:r w:rsidR="00957003" w:rsidRPr="00957003">
        <w:t>s</w:t>
      </w:r>
      <w:r w:rsidRPr="00957003">
        <w:t xml:space="preserve"> </w:t>
      </w:r>
      <w:r>
        <w:t xml:space="preserve">and </w:t>
      </w:r>
      <w:r w:rsidR="00957003">
        <w:t>resolution</w:t>
      </w:r>
      <w:r w:rsidR="00957003">
        <w:rPr>
          <w:rFonts w:hint="eastAsia"/>
        </w:rPr>
        <w:t>s</w:t>
      </w:r>
      <w:r w:rsidR="00957003">
        <w:t>;</w:t>
      </w:r>
      <w:r>
        <w:t xml:space="preserve"> user is able to add monitor information to the library in advance.</w:t>
      </w:r>
    </w:p>
    <w:p w:rsidR="00393AE3" w:rsidRPr="00957003" w:rsidRDefault="00957003" w:rsidP="00EF0D77">
      <w:r>
        <w:t>H</w:t>
      </w:r>
      <w:r>
        <w:rPr>
          <w:rFonts w:hint="eastAsia"/>
        </w:rPr>
        <w:t>ereby the operation sequence</w:t>
      </w:r>
      <w:r>
        <w:rPr>
          <w:rFonts w:hint="eastAsia"/>
        </w:rPr>
        <w:t>；</w:t>
      </w:r>
    </w:p>
    <w:p w:rsidR="002C1C4E" w:rsidRDefault="00151AA6" w:rsidP="004135DC">
      <w:pPr>
        <w:pStyle w:val="ListParagraph"/>
        <w:numPr>
          <w:ilvl w:val="0"/>
          <w:numId w:val="37"/>
        </w:numPr>
        <w:spacing w:before="156"/>
        <w:ind w:firstLineChars="0"/>
      </w:pPr>
      <w:r>
        <w:rPr>
          <w:rFonts w:hint="eastAsia"/>
        </w:rPr>
        <w:t>C</w:t>
      </w:r>
      <w:r>
        <w:t xml:space="preserve">lick </w:t>
      </w:r>
      <w:r w:rsidRPr="00F53CCC">
        <w:rPr>
          <w:noProof/>
        </w:rPr>
        <w:drawing>
          <wp:inline distT="0" distB="0" distL="0" distR="0" wp14:anchorId="6E9D9364" wp14:editId="2E2C4975">
            <wp:extent cx="108000" cy="144000"/>
            <wp:effectExtent l="0" t="0" r="6350" b="8890"/>
            <wp:docPr id="5222" name="图片 5222" descr="F:\工作文件\产品文档\AVCLink\说明书\180416 US使用手册\应用图片\系统配置\后台设置图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工作文件\产品文档\AVCLink\说明书\180416 US使用手册\应用图片\系统配置\后台设置图标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" cy="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icon to enter into setting page, select</w:t>
      </w:r>
    </w:p>
    <w:p w:rsidR="00151AA6" w:rsidRDefault="00151AA6" w:rsidP="004135DC">
      <w:pPr>
        <w:pStyle w:val="ListParagraph"/>
        <w:numPr>
          <w:ilvl w:val="0"/>
          <w:numId w:val="37"/>
        </w:numPr>
        <w:spacing w:before="156"/>
        <w:ind w:firstLineChars="0"/>
      </w:pPr>
      <w:r>
        <w:t xml:space="preserve"> [Monitor</w:t>
      </w:r>
      <w:r w:rsidR="00957003">
        <w:rPr>
          <w:rFonts w:hint="eastAsia"/>
        </w:rPr>
        <w:t xml:space="preserve"> </w:t>
      </w:r>
      <w:r>
        <w:t>s</w:t>
      </w:r>
      <w:r w:rsidR="006B02A7">
        <w:t>ettings</w:t>
      </w:r>
      <w:r>
        <w:t>].</w:t>
      </w:r>
    </w:p>
    <w:p w:rsidR="00434D2D" w:rsidRDefault="00ED5AB2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740AD728" wp14:editId="5EED0893">
            <wp:extent cx="4680000" cy="2492131"/>
            <wp:effectExtent l="0" t="0" r="6350" b="381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4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1AA6" w:rsidRDefault="00151AA6" w:rsidP="004135DC">
      <w:pPr>
        <w:pStyle w:val="ListParagraph"/>
        <w:numPr>
          <w:ilvl w:val="0"/>
          <w:numId w:val="37"/>
        </w:numPr>
        <w:spacing w:before="156"/>
        <w:ind w:firstLineChars="0"/>
      </w:pPr>
      <w:r>
        <w:rPr>
          <w:rFonts w:hint="eastAsia"/>
        </w:rPr>
        <w:t>C</w:t>
      </w:r>
      <w:r>
        <w:t xml:space="preserve">lick </w:t>
      </w:r>
      <w:r w:rsidR="00ED5AB2">
        <w:rPr>
          <w:noProof/>
        </w:rPr>
        <w:drawing>
          <wp:inline distT="0" distB="0" distL="0" distR="0" wp14:anchorId="466ED096" wp14:editId="2444D486">
            <wp:extent cx="340516" cy="179603"/>
            <wp:effectExtent l="0" t="0" r="254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799" cy="183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to input monitor brand, model, size</w:t>
      </w:r>
      <w:r w:rsidR="00743ECB">
        <w:t>,</w:t>
      </w:r>
      <w:r>
        <w:t xml:space="preserve"> aspect ratio etc. </w:t>
      </w:r>
    </w:p>
    <w:p w:rsidR="00961A77" w:rsidRDefault="00961A77" w:rsidP="00AF432B">
      <w:pPr>
        <w:pStyle w:val="ListParagraph"/>
        <w:spacing w:before="156"/>
        <w:ind w:firstLineChars="0" w:firstLine="0"/>
        <w:jc w:val="center"/>
        <w:rPr>
          <w:noProof/>
        </w:rPr>
      </w:pPr>
    </w:p>
    <w:p w:rsidR="00EF0D77" w:rsidRDefault="00F10F43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7F99DDD6" wp14:editId="4CE04DAF">
            <wp:extent cx="4822967" cy="2245057"/>
            <wp:effectExtent l="0" t="0" r="0" b="317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1"/>
                    <a:srcRect t="9311" b="7902"/>
                    <a:stretch/>
                  </pic:blipFill>
                  <pic:spPr bwMode="auto">
                    <a:xfrm>
                      <a:off x="0" y="0"/>
                      <a:ext cx="4824000" cy="2245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1AA6" w:rsidRDefault="003C0BD7" w:rsidP="004135DC">
      <w:pPr>
        <w:pStyle w:val="ListParagraph"/>
        <w:numPr>
          <w:ilvl w:val="0"/>
          <w:numId w:val="37"/>
        </w:numPr>
        <w:spacing w:before="156"/>
        <w:ind w:firstLineChars="0"/>
      </w:pPr>
      <w:r>
        <w:t>By</w:t>
      </w:r>
      <w:r w:rsidR="00151AA6">
        <w:t xml:space="preserve"> [EDIT] or [DELETE] can edit or delete monitor information.</w:t>
      </w:r>
    </w:p>
    <w:p w:rsidR="00EF0D77" w:rsidRDefault="00151AA6" w:rsidP="00D37B7F">
      <w:pPr>
        <w:pStyle w:val="a6"/>
        <w:spacing w:after="156"/>
      </w:pPr>
      <w:bookmarkStart w:id="29" w:name="aee"/>
      <w:r>
        <w:rPr>
          <w:rFonts w:hint="eastAsia"/>
        </w:rPr>
        <w:t>A</w:t>
      </w:r>
      <w:r>
        <w:t>dd Workstation</w:t>
      </w:r>
    </w:p>
    <w:bookmarkEnd w:id="29"/>
    <w:p w:rsidR="003220BD" w:rsidRDefault="003220BD" w:rsidP="00EF0D77">
      <w:r>
        <w:rPr>
          <w:rFonts w:hint="eastAsia"/>
        </w:rPr>
        <w:t>B</w:t>
      </w:r>
      <w:r>
        <w:t xml:space="preserve">ased on actual </w:t>
      </w:r>
      <w:r w:rsidR="004D4135">
        <w:t>application, user need to configure monitors layout, m</w:t>
      </w:r>
      <w:r w:rsidR="00743ECB">
        <w:t>aster screen, receiver screen,</w:t>
      </w:r>
      <w:r w:rsidR="004D4135">
        <w:t xml:space="preserve"> mapping relationship between monitors and fiber output card.</w:t>
      </w:r>
    </w:p>
    <w:p w:rsidR="00EF0D77" w:rsidRDefault="00743ECB" w:rsidP="00EF0D77">
      <w:pPr>
        <w:rPr>
          <w:lang w:val="en-GB"/>
        </w:rPr>
      </w:pPr>
      <w:r>
        <w:t>H</w:t>
      </w:r>
      <w:r>
        <w:rPr>
          <w:rFonts w:hint="eastAsia"/>
        </w:rPr>
        <w:t>ereby the o</w:t>
      </w:r>
      <w:r w:rsidR="009F5D33">
        <w:rPr>
          <w:rFonts w:hint="eastAsia"/>
        </w:rPr>
        <w:t>peration sequence</w:t>
      </w:r>
      <w:r w:rsidR="003C0681">
        <w:rPr>
          <w:rFonts w:hint="eastAsia"/>
        </w:rPr>
        <w:t>：</w:t>
      </w:r>
    </w:p>
    <w:p w:rsidR="004D4135" w:rsidRDefault="004D4135" w:rsidP="004135DC">
      <w:pPr>
        <w:pStyle w:val="ListParagraph"/>
        <w:numPr>
          <w:ilvl w:val="0"/>
          <w:numId w:val="38"/>
        </w:numPr>
        <w:spacing w:before="156"/>
        <w:ind w:firstLineChars="0"/>
      </w:pPr>
      <w:r>
        <w:t>Select [</w:t>
      </w:r>
      <w:proofErr w:type="spellStart"/>
      <w:r w:rsidR="00F2378A">
        <w:t>UniStation</w:t>
      </w:r>
      <w:proofErr w:type="spellEnd"/>
      <w:r w:rsidR="00F2378A">
        <w:t xml:space="preserve"> </w:t>
      </w:r>
      <w:proofErr w:type="spellStart"/>
      <w:r w:rsidR="00F2378A">
        <w:t>Config</w:t>
      </w:r>
      <w:proofErr w:type="spellEnd"/>
      <w:r>
        <w:t>] at setting page,</w:t>
      </w:r>
    </w:p>
    <w:p w:rsidR="00B83310" w:rsidRDefault="00ED5AB2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5410FE7A" wp14:editId="2AFF683C">
            <wp:extent cx="4680000" cy="2494948"/>
            <wp:effectExtent l="0" t="0" r="6350" b="635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49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4135" w:rsidRDefault="004D4135" w:rsidP="004135DC">
      <w:pPr>
        <w:pStyle w:val="ListParagraph"/>
        <w:numPr>
          <w:ilvl w:val="0"/>
          <w:numId w:val="38"/>
        </w:numPr>
        <w:spacing w:before="156"/>
        <w:ind w:firstLineChars="0"/>
      </w:pPr>
      <w:r>
        <w:rPr>
          <w:rFonts w:hint="eastAsia"/>
        </w:rPr>
        <w:t>C</w:t>
      </w:r>
      <w:r>
        <w:t xml:space="preserve">lick </w:t>
      </w:r>
      <w:r w:rsidRPr="00B83310">
        <w:rPr>
          <w:noProof/>
        </w:rPr>
        <w:drawing>
          <wp:inline distT="0" distB="0" distL="0" distR="0" wp14:anchorId="234E9E70" wp14:editId="1A2103F5">
            <wp:extent cx="144000" cy="139823"/>
            <wp:effectExtent l="0" t="0" r="8890" b="0"/>
            <wp:docPr id="5413" name="图片 5413" descr="F:\工作文件\产品文档\AVCLink\说明书\180416 US使用手册\应用图片\系统配置\坐席配置\添加坐席-添加按钮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工作文件\产品文档\AVCLink\说明书\180416 US使用手册\应用图片\系统配置\坐席配置\添加坐席-添加按钮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" cy="13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rFonts w:hint="eastAsia"/>
        </w:rPr>
        <w:t>to</w:t>
      </w:r>
      <w:r>
        <w:t xml:space="preserve"> add workstation.</w:t>
      </w:r>
    </w:p>
    <w:p w:rsidR="004D4135" w:rsidRDefault="004D4135" w:rsidP="004135DC">
      <w:pPr>
        <w:pStyle w:val="ListParagraph"/>
        <w:numPr>
          <w:ilvl w:val="0"/>
          <w:numId w:val="38"/>
        </w:numPr>
        <w:spacing w:before="156"/>
        <w:ind w:firstLineChars="0"/>
      </w:pPr>
      <w:r>
        <w:rPr>
          <w:rFonts w:hint="eastAsia"/>
        </w:rPr>
        <w:t>I</w:t>
      </w:r>
      <w:r w:rsidR="00743ECB">
        <w:t>nput workstation name and</w:t>
      </w:r>
      <w:r>
        <w:t xml:space="preserve"> output resolution. If no available resolution in the list, user is able to customize resolution. </w:t>
      </w:r>
    </w:p>
    <w:p w:rsidR="009F5D33" w:rsidRDefault="009F5D33" w:rsidP="009F5D33">
      <w:pPr>
        <w:pStyle w:val="ListParagraph"/>
        <w:numPr>
          <w:ilvl w:val="0"/>
          <w:numId w:val="38"/>
        </w:numPr>
        <w:spacing w:before="156"/>
        <w:ind w:firstLineChars="0"/>
      </w:pPr>
      <w:r>
        <w:rPr>
          <w:rFonts w:hint="eastAsia"/>
        </w:rPr>
        <w:t>C</w:t>
      </w:r>
      <w:r>
        <w:t>lick [</w:t>
      </w:r>
      <w:r>
        <w:rPr>
          <w:rFonts w:hint="eastAsia"/>
        </w:rPr>
        <w:t>Add</w:t>
      </w:r>
      <w:r>
        <w:t xml:space="preserve"> </w:t>
      </w:r>
      <w:r>
        <w:rPr>
          <w:rFonts w:hint="eastAsia"/>
        </w:rPr>
        <w:t>Screen</w:t>
      </w:r>
      <w:r>
        <w:t>] to add monitors.</w:t>
      </w:r>
    </w:p>
    <w:p w:rsidR="0018486B" w:rsidRDefault="0018486B" w:rsidP="004135DC">
      <w:pPr>
        <w:pStyle w:val="ListParagraph"/>
        <w:numPr>
          <w:ilvl w:val="0"/>
          <w:numId w:val="39"/>
        </w:numPr>
        <w:spacing w:before="156"/>
        <w:ind w:firstLineChars="0"/>
      </w:pPr>
      <w:r>
        <w:rPr>
          <w:rFonts w:hint="eastAsia"/>
        </w:rPr>
        <w:t>S</w:t>
      </w:r>
      <w:r w:rsidR="00E255B5">
        <w:t>elect manufacturer</w:t>
      </w:r>
      <w:r>
        <w:t xml:space="preserve"> model in the library. If no available, please add monitor information to library.</w:t>
      </w:r>
    </w:p>
    <w:p w:rsidR="0018486B" w:rsidRDefault="00685AA1" w:rsidP="004135DC">
      <w:pPr>
        <w:pStyle w:val="ListParagraph"/>
        <w:numPr>
          <w:ilvl w:val="0"/>
          <w:numId w:val="39"/>
        </w:numPr>
        <w:spacing w:before="156"/>
        <w:ind w:firstLineChars="0"/>
      </w:pPr>
      <w:r>
        <w:lastRenderedPageBreak/>
        <w:t>Select o</w:t>
      </w:r>
      <w:r w:rsidR="0018486B">
        <w:t>utput port</w:t>
      </w:r>
      <w:r>
        <w:t>, to establish the mapping relationship between monitor and fiber output port.</w:t>
      </w:r>
    </w:p>
    <w:p w:rsidR="00685AA1" w:rsidRPr="00C62083" w:rsidRDefault="00685AA1" w:rsidP="004135DC">
      <w:pPr>
        <w:pStyle w:val="ListParagraph"/>
        <w:numPr>
          <w:ilvl w:val="0"/>
          <w:numId w:val="39"/>
        </w:numPr>
        <w:spacing w:before="156"/>
        <w:ind w:firstLineChars="0"/>
      </w:pPr>
      <w:r w:rsidRPr="00C62083">
        <w:rPr>
          <w:rFonts w:hint="eastAsia"/>
        </w:rPr>
        <w:t>M</w:t>
      </w:r>
      <w:r w:rsidR="00743ECB">
        <w:t>aster screen:</w:t>
      </w:r>
      <w:r w:rsidR="00E255B5">
        <w:t xml:space="preserve"> T</w:t>
      </w:r>
      <w:r w:rsidRPr="00C62083">
        <w:t>here is only one master screen at one workstation, it serves as the most common used working area.</w:t>
      </w:r>
    </w:p>
    <w:p w:rsidR="00685AA1" w:rsidRPr="00C62083" w:rsidRDefault="00685AA1" w:rsidP="007D6E34">
      <w:pPr>
        <w:pStyle w:val="ListParagraph"/>
        <w:numPr>
          <w:ilvl w:val="0"/>
          <w:numId w:val="39"/>
        </w:numPr>
        <w:spacing w:before="156"/>
        <w:ind w:firstLineChars="0"/>
      </w:pPr>
      <w:r w:rsidRPr="00C62083">
        <w:rPr>
          <w:rFonts w:hint="eastAsia"/>
        </w:rPr>
        <w:t>R</w:t>
      </w:r>
      <w:r w:rsidRPr="00C62083">
        <w:t xml:space="preserve">eceiver </w:t>
      </w:r>
      <w:r w:rsidR="008E2DFE" w:rsidRPr="00C62083">
        <w:t>screen</w:t>
      </w:r>
      <w:r w:rsidR="00743ECB">
        <w:rPr>
          <w:rFonts w:hint="eastAsia"/>
        </w:rPr>
        <w:t>:</w:t>
      </w:r>
      <w:r w:rsidR="00E255B5">
        <w:t xml:space="preserve"> T</w:t>
      </w:r>
      <w:r w:rsidRPr="00C62083">
        <w:t xml:space="preserve">here is only </w:t>
      </w:r>
      <w:r w:rsidR="00F2378A" w:rsidRPr="00C62083">
        <w:rPr>
          <w:rFonts w:hint="eastAsia"/>
        </w:rPr>
        <w:t>one</w:t>
      </w:r>
      <w:r w:rsidR="00F2378A" w:rsidRPr="00C62083">
        <w:t xml:space="preserve"> </w:t>
      </w:r>
      <w:r w:rsidRPr="00C62083">
        <w:t>receiver screen at one workstation, it serves to receive content pushed from another workstation during collaboration.</w:t>
      </w:r>
    </w:p>
    <w:p w:rsidR="0043209E" w:rsidRPr="0043209E" w:rsidRDefault="00F2378A" w:rsidP="00AF432B">
      <w:pPr>
        <w:pStyle w:val="ListParagraph"/>
        <w:spacing w:before="156"/>
        <w:ind w:firstLineChars="0" w:firstLine="0"/>
        <w:jc w:val="center"/>
        <w:rPr>
          <w:color w:val="FF0000"/>
        </w:rPr>
      </w:pPr>
      <w:r>
        <w:rPr>
          <w:noProof/>
        </w:rPr>
        <w:drawing>
          <wp:inline distT="0" distB="0" distL="0" distR="0" wp14:anchorId="7FA19C9A" wp14:editId="7601AE89">
            <wp:extent cx="4680000" cy="2494948"/>
            <wp:effectExtent l="0" t="0" r="6350" b="635"/>
            <wp:docPr id="5376" name="图片 5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49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FFB" w:rsidRDefault="00FB1FFB" w:rsidP="004135DC">
      <w:pPr>
        <w:pStyle w:val="ListParagraph"/>
        <w:numPr>
          <w:ilvl w:val="0"/>
          <w:numId w:val="38"/>
        </w:numPr>
        <w:spacing w:before="156"/>
        <w:ind w:firstLineChars="0"/>
      </w:pPr>
      <w:r>
        <w:t>Add all monitors based on actual quantity and layout.</w:t>
      </w:r>
    </w:p>
    <w:p w:rsidR="0043209E" w:rsidRDefault="00F2378A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3991C1DE" wp14:editId="27C7447B">
            <wp:extent cx="4680000" cy="2492131"/>
            <wp:effectExtent l="0" t="0" r="6350" b="3810"/>
            <wp:docPr id="5377" name="图片 5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492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FFB" w:rsidRPr="00833AA0" w:rsidRDefault="006D7C47" w:rsidP="008C2F2A">
      <w:pPr>
        <w:pStyle w:val="ListParagraph"/>
        <w:numPr>
          <w:ilvl w:val="0"/>
          <w:numId w:val="38"/>
        </w:numPr>
        <w:spacing w:before="156"/>
        <w:ind w:firstLineChars="0"/>
      </w:pPr>
      <w:r>
        <w:t xml:space="preserve">Click </w:t>
      </w:r>
      <w:r w:rsidRPr="00B83310">
        <w:rPr>
          <w:noProof/>
        </w:rPr>
        <w:drawing>
          <wp:inline distT="0" distB="0" distL="0" distR="0" wp14:anchorId="229AEC91" wp14:editId="2C722DE6">
            <wp:extent cx="144000" cy="139823"/>
            <wp:effectExtent l="0" t="0" r="8890" b="0"/>
            <wp:docPr id="5224" name="图片 5224" descr="F:\工作文件\产品文档\AVCLink\说明书\180416 US使用手册\应用图片\系统配置\坐席配置\添加坐席-添加按钮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工作文件\产品文档\AVCLink\说明书\180416 US使用手册\应用图片\系统配置\坐席配置\添加坐席-添加按钮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" cy="13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to add more workstation if necessary. </w:t>
      </w:r>
    </w:p>
    <w:p w:rsidR="00EF0D77" w:rsidRDefault="006D7C47" w:rsidP="00D37B7F">
      <w:pPr>
        <w:pStyle w:val="a6"/>
        <w:spacing w:after="156"/>
      </w:pPr>
      <w:bookmarkStart w:id="30" w:name="添加扩展屏"/>
      <w:bookmarkEnd w:id="30"/>
      <w:r>
        <w:rPr>
          <w:rFonts w:hint="eastAsia"/>
        </w:rPr>
        <w:t>A</w:t>
      </w:r>
      <w:r>
        <w:t>dd extension screen</w:t>
      </w:r>
    </w:p>
    <w:p w:rsidR="00A3086D" w:rsidRPr="003C0681" w:rsidRDefault="00933C8E" w:rsidP="00A3086D">
      <w:r>
        <w:t>H</w:t>
      </w:r>
      <w:r>
        <w:rPr>
          <w:rFonts w:hint="eastAsia"/>
        </w:rPr>
        <w:t>ereby the operation sequence</w:t>
      </w:r>
      <w:r w:rsidR="00A3086D">
        <w:rPr>
          <w:rFonts w:hint="eastAsia"/>
        </w:rPr>
        <w:t>：</w:t>
      </w:r>
    </w:p>
    <w:p w:rsidR="006D7C47" w:rsidRDefault="006D7C47" w:rsidP="004135DC">
      <w:pPr>
        <w:pStyle w:val="ListParagraph"/>
        <w:numPr>
          <w:ilvl w:val="0"/>
          <w:numId w:val="40"/>
        </w:numPr>
        <w:spacing w:before="156"/>
        <w:ind w:firstLineChars="0"/>
      </w:pPr>
      <w:r>
        <w:t>Click [</w:t>
      </w:r>
      <w:r w:rsidR="00F2378A">
        <w:t>Extended Display</w:t>
      </w:r>
      <w:r>
        <w:t>] to configure</w:t>
      </w:r>
    </w:p>
    <w:p w:rsidR="00A3086D" w:rsidRDefault="00F2378A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3357A560" wp14:editId="44701F07">
            <wp:extent cx="4680000" cy="2501146"/>
            <wp:effectExtent l="0" t="0" r="6350" b="0"/>
            <wp:docPr id="5381" name="图片 5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50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7C47" w:rsidRDefault="006D7C47" w:rsidP="004135DC">
      <w:pPr>
        <w:pStyle w:val="ListParagraph"/>
        <w:numPr>
          <w:ilvl w:val="0"/>
          <w:numId w:val="40"/>
        </w:numPr>
        <w:spacing w:before="156"/>
        <w:ind w:firstLineChars="0"/>
      </w:pPr>
      <w:r>
        <w:t xml:space="preserve">Click </w:t>
      </w:r>
      <w:r w:rsidRPr="00B83310">
        <w:rPr>
          <w:noProof/>
        </w:rPr>
        <w:drawing>
          <wp:inline distT="0" distB="0" distL="0" distR="0" wp14:anchorId="1C633081" wp14:editId="244879FD">
            <wp:extent cx="144000" cy="139823"/>
            <wp:effectExtent l="0" t="0" r="8890" b="0"/>
            <wp:docPr id="5227" name="图片 5227" descr="F:\工作文件\产品文档\AVCLink\说明书\180416 US使用手册\应用图片\系统配置\坐席配置\添加坐席-添加按钮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工作文件\产品文档\AVCLink\说明书\180416 US使用手册\应用图片\系统配置\坐席配置\添加坐席-添加按钮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" cy="139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to add new</w:t>
      </w:r>
    </w:p>
    <w:p w:rsidR="006D7C47" w:rsidRDefault="006D7C47" w:rsidP="00982732">
      <w:pPr>
        <w:pStyle w:val="ListParagraph"/>
        <w:numPr>
          <w:ilvl w:val="0"/>
          <w:numId w:val="40"/>
        </w:numPr>
        <w:spacing w:before="156"/>
        <w:ind w:firstLineChars="0"/>
      </w:pPr>
      <w:r>
        <w:rPr>
          <w:rFonts w:hint="eastAsia"/>
        </w:rPr>
        <w:t>I</w:t>
      </w:r>
      <w:r>
        <w:t xml:space="preserve">nput extension screen name, quantity etc. The row and Colum should </w:t>
      </w:r>
      <w:r w:rsidR="00A9170D">
        <w:rPr>
          <w:rFonts w:hint="eastAsia"/>
        </w:rPr>
        <w:t>be kept as same</w:t>
      </w:r>
      <w:r w:rsidR="00982732">
        <w:t xml:space="preserve"> </w:t>
      </w:r>
      <w:r>
        <w:t>to graphic cards setting. Click [</w:t>
      </w:r>
      <w:r w:rsidR="00420F17">
        <w:rPr>
          <w:rFonts w:hint="eastAsia"/>
        </w:rPr>
        <w:t>Save</w:t>
      </w:r>
      <w:r>
        <w:t xml:space="preserve">] to save configuration. </w:t>
      </w:r>
    </w:p>
    <w:p w:rsidR="0081041E" w:rsidRDefault="009138CF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0B7CB070" wp14:editId="49895DC7">
            <wp:extent cx="4680000" cy="2501146"/>
            <wp:effectExtent l="0" t="0" r="6350" b="0"/>
            <wp:docPr id="5382" name="图片 5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501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486C" w:rsidRPr="00896D5A" w:rsidRDefault="00CB486C" w:rsidP="00CB486C">
      <w:pPr>
        <w:pStyle w:val="ListParagraph"/>
        <w:numPr>
          <w:ilvl w:val="0"/>
          <w:numId w:val="40"/>
        </w:numPr>
        <w:spacing w:before="156"/>
        <w:ind w:firstLineChars="0"/>
      </w:pPr>
      <w:r w:rsidRPr="00896D5A">
        <w:rPr>
          <w:rFonts w:hint="eastAsia"/>
        </w:rPr>
        <w:t>E</w:t>
      </w:r>
      <w:r w:rsidRPr="00896D5A">
        <w:t xml:space="preserve">ach graphic head needs to be connected to </w:t>
      </w:r>
      <w:proofErr w:type="spellStart"/>
      <w:r w:rsidRPr="00896D5A">
        <w:t>Uni</w:t>
      </w:r>
      <w:r w:rsidR="00743ECB">
        <w:t>Station</w:t>
      </w:r>
      <w:proofErr w:type="spellEnd"/>
      <w:r w:rsidR="00743ECB">
        <w:t xml:space="preserve"> system as one input</w:t>
      </w:r>
      <w:r w:rsidRPr="00896D5A">
        <w:t xml:space="preserve"> and the mapping relationship need to be allocated respectively.</w:t>
      </w:r>
    </w:p>
    <w:p w:rsidR="00741E81" w:rsidRPr="00E86F75" w:rsidRDefault="00741E81" w:rsidP="008F33BC">
      <w:pPr>
        <w:pStyle w:val="ListParagraph"/>
        <w:spacing w:before="156"/>
        <w:ind w:left="420" w:firstLineChars="0" w:firstLine="0"/>
      </w:pPr>
      <w:r w:rsidRPr="00E86F75">
        <w:rPr>
          <w:rFonts w:hint="eastAsia"/>
        </w:rPr>
        <w:t>S</w:t>
      </w:r>
      <w:r w:rsidRPr="00E86F75">
        <w:t>elect the extension screen, right click to select [EDIT], set up input channel and valid resolution.</w:t>
      </w:r>
    </w:p>
    <w:p w:rsidR="001830FC" w:rsidRDefault="001830FC" w:rsidP="00AF432B">
      <w:pPr>
        <w:pStyle w:val="ListParagraph"/>
        <w:spacing w:before="156"/>
        <w:ind w:firstLineChars="0" w:firstLine="0"/>
        <w:jc w:val="center"/>
        <w:rPr>
          <w:noProof/>
        </w:rPr>
      </w:pPr>
    </w:p>
    <w:p w:rsidR="00A3086D" w:rsidRPr="0043209E" w:rsidRDefault="008D4CE7" w:rsidP="00AF432B">
      <w:pPr>
        <w:pStyle w:val="ListParagraph"/>
        <w:spacing w:before="156"/>
        <w:ind w:firstLineChars="0" w:firstLine="0"/>
        <w:jc w:val="center"/>
        <w:rPr>
          <w:color w:val="FF0000"/>
        </w:rPr>
      </w:pPr>
      <w:r>
        <w:rPr>
          <w:noProof/>
        </w:rPr>
        <w:lastRenderedPageBreak/>
        <w:drawing>
          <wp:inline distT="0" distB="0" distL="0" distR="0" wp14:anchorId="35DF71C3" wp14:editId="581C10D8">
            <wp:extent cx="4688006" cy="2237133"/>
            <wp:effectExtent l="0" t="0" r="0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8"/>
                    <a:srcRect t="9319" b="5809"/>
                    <a:stretch/>
                  </pic:blipFill>
                  <pic:spPr bwMode="auto">
                    <a:xfrm>
                      <a:off x="0" y="0"/>
                      <a:ext cx="4690286" cy="22382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41E81" w:rsidRDefault="00741E81" w:rsidP="004135DC">
      <w:pPr>
        <w:pStyle w:val="ListParagraph"/>
        <w:numPr>
          <w:ilvl w:val="0"/>
          <w:numId w:val="40"/>
        </w:numPr>
        <w:spacing w:before="156"/>
        <w:ind w:firstLineChars="0"/>
      </w:pPr>
      <w:r>
        <w:t>Able to add more extension screen if required</w:t>
      </w:r>
    </w:p>
    <w:p w:rsidR="00EF0D77" w:rsidRDefault="00652B09" w:rsidP="00D37B7F">
      <w:pPr>
        <w:pStyle w:val="a6"/>
        <w:spacing w:after="156"/>
      </w:pPr>
      <w:r>
        <w:rPr>
          <w:rFonts w:hint="eastAsia"/>
        </w:rPr>
        <w:t xml:space="preserve">Add video wall </w:t>
      </w:r>
      <w:r w:rsidR="006D36CD">
        <w:rPr>
          <w:rFonts w:hint="eastAsia"/>
        </w:rPr>
        <w:t>work</w:t>
      </w:r>
      <w:r>
        <w:rPr>
          <w:rFonts w:hint="eastAsia"/>
        </w:rPr>
        <w:t xml:space="preserve">station </w:t>
      </w:r>
    </w:p>
    <w:p w:rsidR="004611CA" w:rsidRPr="004611CA" w:rsidRDefault="004611CA" w:rsidP="004135DC">
      <w:pPr>
        <w:pStyle w:val="ListParagraph"/>
        <w:numPr>
          <w:ilvl w:val="0"/>
          <w:numId w:val="41"/>
        </w:numPr>
        <w:spacing w:before="156"/>
        <w:ind w:firstLineChars="0"/>
      </w:pPr>
      <w:r>
        <w:rPr>
          <w:rFonts w:hint="eastAsia"/>
        </w:rPr>
        <w:t>Click [Screen Box Mapping] to configure.</w:t>
      </w:r>
    </w:p>
    <w:p w:rsidR="0096310E" w:rsidRDefault="007A69DC" w:rsidP="004611CA">
      <w:pPr>
        <w:pStyle w:val="ListParagraph"/>
        <w:spacing w:before="156"/>
        <w:ind w:left="420" w:firstLineChars="0" w:firstLine="0"/>
      </w:pPr>
      <w:r>
        <w:rPr>
          <w:noProof/>
        </w:rPr>
        <w:drawing>
          <wp:inline distT="0" distB="0" distL="0" distR="0" wp14:anchorId="588F954D" wp14:editId="175F8DBB">
            <wp:extent cx="4680000" cy="2491004"/>
            <wp:effectExtent l="0" t="0" r="6350" b="5080"/>
            <wp:docPr id="5384" name="图片 5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49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2625" w:rsidRPr="004611CA" w:rsidRDefault="005D2625" w:rsidP="005D2625">
      <w:pPr>
        <w:pStyle w:val="ListParagraph"/>
        <w:numPr>
          <w:ilvl w:val="0"/>
          <w:numId w:val="41"/>
        </w:numPr>
        <w:spacing w:before="156"/>
        <w:ind w:firstLineChars="0"/>
      </w:pPr>
      <w:r>
        <w:t>S</w:t>
      </w:r>
      <w:r>
        <w:rPr>
          <w:rFonts w:hint="eastAsia"/>
        </w:rPr>
        <w:t xml:space="preserve">elect the </w:t>
      </w:r>
      <w:r>
        <w:t>corresponding</w:t>
      </w:r>
      <w:r>
        <w:rPr>
          <w:rFonts w:hint="eastAsia"/>
        </w:rPr>
        <w:t xml:space="preserve"> out port for the video wall at </w:t>
      </w:r>
      <w:r>
        <w:t>‘</w:t>
      </w:r>
      <w:r>
        <w:rPr>
          <w:rFonts w:hint="eastAsia"/>
        </w:rPr>
        <w:t>Rx Box</w:t>
      </w:r>
      <w:r>
        <w:t>’</w:t>
      </w:r>
      <w:r>
        <w:rPr>
          <w:rFonts w:hint="eastAsia"/>
        </w:rPr>
        <w:t xml:space="preserve">, if create several video walls then user has to </w:t>
      </w:r>
      <w:r>
        <w:t>choose</w:t>
      </w:r>
      <w:r>
        <w:rPr>
          <w:rFonts w:hint="eastAsia"/>
        </w:rPr>
        <w:t xml:space="preserve"> different </w:t>
      </w:r>
      <w:r>
        <w:t>‘</w:t>
      </w:r>
      <w:r>
        <w:rPr>
          <w:rFonts w:hint="eastAsia"/>
        </w:rPr>
        <w:t>Rx Box</w:t>
      </w:r>
      <w:r>
        <w:t>’</w:t>
      </w:r>
      <w:r>
        <w:rPr>
          <w:rFonts w:hint="eastAsia"/>
        </w:rPr>
        <w:t xml:space="preserve"> for those video walls.</w:t>
      </w:r>
    </w:p>
    <w:p w:rsidR="005D2625" w:rsidRPr="005D2625" w:rsidRDefault="005D2625" w:rsidP="004611CA">
      <w:pPr>
        <w:pStyle w:val="ListParagraph"/>
        <w:spacing w:before="156"/>
        <w:ind w:left="420" w:firstLineChars="0" w:firstLine="0"/>
      </w:pPr>
    </w:p>
    <w:p w:rsidR="0096310E" w:rsidRDefault="00E975D4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3EDDC1DA" wp14:editId="5C629AB1">
            <wp:extent cx="4680000" cy="2494385"/>
            <wp:effectExtent l="0" t="0" r="6350" b="1270"/>
            <wp:docPr id="5385" name="图片 5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49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11CA" w:rsidRDefault="00F52EB8" w:rsidP="004135DC">
      <w:pPr>
        <w:pStyle w:val="ListParagraph"/>
        <w:numPr>
          <w:ilvl w:val="0"/>
          <w:numId w:val="41"/>
        </w:numPr>
        <w:spacing w:before="156"/>
        <w:ind w:firstLineChars="0"/>
      </w:pPr>
      <w:bookmarkStart w:id="31" w:name="_Hlk517783625"/>
      <w:bookmarkStart w:id="32" w:name="_Hlk517783645"/>
      <w:r>
        <w:t>A</w:t>
      </w:r>
      <w:r>
        <w:rPr>
          <w:rFonts w:hint="eastAsia"/>
        </w:rPr>
        <w:t>fter finish adding the video wall, user is able to operate the video wall by mouse such as create window</w:t>
      </w:r>
      <w:r w:rsidR="00E255B5">
        <w:rPr>
          <w:rFonts w:hint="eastAsia"/>
        </w:rPr>
        <w:t>, zooming</w:t>
      </w:r>
      <w:r w:rsidR="00743ECB">
        <w:rPr>
          <w:rFonts w:hint="eastAsia"/>
        </w:rPr>
        <w:t xml:space="preserve">, </w:t>
      </w:r>
      <w:r w:rsidR="003F05DB">
        <w:rPr>
          <w:rFonts w:hint="eastAsia"/>
        </w:rPr>
        <w:t xml:space="preserve">switching </w:t>
      </w:r>
      <w:r w:rsidR="003F05DB">
        <w:t>etc.</w:t>
      </w:r>
      <w:r w:rsidR="003F05DB">
        <w:rPr>
          <w:rFonts w:hint="eastAsia"/>
        </w:rPr>
        <w:t xml:space="preserve"> </w:t>
      </w:r>
    </w:p>
    <w:p w:rsidR="00E57D0A" w:rsidRDefault="00796C73" w:rsidP="00D37B7F">
      <w:pPr>
        <w:pStyle w:val="a5"/>
        <w:spacing w:after="156"/>
        <w:rPr>
          <w:lang w:eastAsia="zh-CN"/>
        </w:rPr>
      </w:pPr>
      <w:bookmarkStart w:id="33" w:name="拼接屏配置"/>
      <w:bookmarkEnd w:id="31"/>
      <w:bookmarkEnd w:id="32"/>
      <w:bookmarkEnd w:id="33"/>
      <w:r>
        <w:rPr>
          <w:rFonts w:hint="eastAsia"/>
          <w:lang w:eastAsia="zh-CN"/>
        </w:rPr>
        <w:t>V</w:t>
      </w:r>
      <w:r>
        <w:rPr>
          <w:lang w:eastAsia="zh-CN"/>
        </w:rPr>
        <w:t xml:space="preserve">ideo Wall </w:t>
      </w:r>
    </w:p>
    <w:p w:rsidR="00796C73" w:rsidRDefault="00796C73" w:rsidP="00796C73">
      <w:pPr>
        <w:spacing w:before="120"/>
      </w:pPr>
      <w:r>
        <w:rPr>
          <w:rFonts w:hint="eastAsia"/>
        </w:rPr>
        <w:t>W</w:t>
      </w:r>
      <w:r>
        <w:t>i</w:t>
      </w:r>
      <w:r w:rsidR="00E255B5">
        <w:t>th built in video wall function</w:t>
      </w:r>
      <w:r>
        <w:t xml:space="preserve"> </w:t>
      </w:r>
      <w:proofErr w:type="spellStart"/>
      <w:r>
        <w:t>UniStation</w:t>
      </w:r>
      <w:proofErr w:type="spellEnd"/>
      <w:r>
        <w:t xml:space="preserve"> is capable to manage video wall display.</w:t>
      </w:r>
    </w:p>
    <w:bookmarkEnd w:id="27"/>
    <w:p w:rsidR="00EF170A" w:rsidRDefault="008158C4" w:rsidP="00EF170A">
      <w:pPr>
        <w:pStyle w:val="ListParagraph"/>
        <w:numPr>
          <w:ilvl w:val="0"/>
          <w:numId w:val="50"/>
        </w:numPr>
        <w:spacing w:before="156"/>
        <w:ind w:firstLineChars="0"/>
      </w:pPr>
      <w:r>
        <w:rPr>
          <w:rFonts w:hint="eastAsia"/>
        </w:rPr>
        <w:t xml:space="preserve">Click </w:t>
      </w:r>
      <w:r w:rsidRPr="00F53CCC">
        <w:rPr>
          <w:noProof/>
        </w:rPr>
        <w:drawing>
          <wp:inline distT="0" distB="0" distL="0" distR="0" wp14:anchorId="4DD5519D" wp14:editId="0BA8E1A9">
            <wp:extent cx="182880" cy="194499"/>
            <wp:effectExtent l="0" t="0" r="7620" b="0"/>
            <wp:docPr id="5452" name="图片 5452" descr="F:\工作文件\产品文档\AVCLink\说明书\180416 US使用手册\应用图片\系统配置\后台设置图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工作文件\产品文档\AVCLink\说明书\180416 US使用手册\应用图片\系统配置\后台设置图标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" cy="194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to e</w:t>
      </w:r>
      <w:r w:rsidR="00EF170A">
        <w:rPr>
          <w:rFonts w:hint="eastAsia"/>
        </w:rPr>
        <w:t>nter</w:t>
      </w:r>
      <w:r w:rsidR="00EF170A">
        <w:t xml:space="preserve"> </w:t>
      </w:r>
      <w:r w:rsidR="00EF170A">
        <w:rPr>
          <w:rFonts w:hint="eastAsia"/>
        </w:rPr>
        <w:t>into</w:t>
      </w:r>
      <w:r w:rsidR="00EF170A">
        <w:t xml:space="preserve"> </w:t>
      </w:r>
      <w:r w:rsidR="00EF170A">
        <w:rPr>
          <w:rFonts w:hint="eastAsia"/>
        </w:rPr>
        <w:t>setting</w:t>
      </w:r>
      <w:r w:rsidR="00EF170A">
        <w:t xml:space="preserve"> </w:t>
      </w:r>
      <w:r w:rsidR="00EF170A">
        <w:rPr>
          <w:rFonts w:hint="eastAsia"/>
        </w:rPr>
        <w:t>p</w:t>
      </w:r>
      <w:r w:rsidR="00EF170A">
        <w:t>age.</w:t>
      </w:r>
    </w:p>
    <w:p w:rsidR="00BD5899" w:rsidRDefault="00EF170A" w:rsidP="008158C4">
      <w:pPr>
        <w:pStyle w:val="ListParagraph"/>
        <w:numPr>
          <w:ilvl w:val="0"/>
          <w:numId w:val="13"/>
        </w:numPr>
        <w:spacing w:beforeLines="0" w:before="0" w:after="0"/>
        <w:ind w:firstLineChars="0"/>
      </w:pPr>
      <w:r>
        <w:t xml:space="preserve">Click </w:t>
      </w:r>
      <w:r w:rsidR="008158C4">
        <w:rPr>
          <w:noProof/>
        </w:rPr>
        <w:drawing>
          <wp:inline distT="0" distB="0" distL="0" distR="0" wp14:anchorId="68E5B9E7" wp14:editId="5019C4E2">
            <wp:extent cx="183600" cy="179102"/>
            <wp:effectExtent l="0" t="0" r="6985" b="0"/>
            <wp:docPr id="26" name="图片 26" descr="F:\Work\Unistation User Guide\应用图片-英文\系统配置\坐席配置\添加坐席-添加按钮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Work\Unistation User Guide\应用图片-英文\系统配置\坐席配置\添加坐席-添加按钮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00" cy="17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58C4" w:rsidRPr="008158C4">
        <w:t xml:space="preserve"> </w:t>
      </w:r>
      <w:r>
        <w:t>to build video wall.</w:t>
      </w:r>
    </w:p>
    <w:p w:rsidR="00BD5899" w:rsidRDefault="0033397D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07A2F682" wp14:editId="11D79BFE">
            <wp:extent cx="4680000" cy="2491004"/>
            <wp:effectExtent l="0" t="0" r="6350" b="5080"/>
            <wp:docPr id="5386" name="图片 5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49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899" w:rsidRDefault="00BD5899" w:rsidP="00BD5899"/>
    <w:tbl>
      <w:tblPr>
        <w:tblStyle w:val="TableGrid"/>
        <w:tblW w:w="0" w:type="auto"/>
        <w:tblBorders>
          <w:top w:val="double" w:sz="4" w:space="0" w:color="DBDBDB" w:themeColor="accent3" w:themeTint="66"/>
          <w:left w:val="none" w:sz="0" w:space="0" w:color="auto"/>
          <w:bottom w:val="double" w:sz="4" w:space="0" w:color="DBDBDB" w:themeColor="accent3" w:themeTint="66"/>
          <w:right w:val="none" w:sz="0" w:space="0" w:color="auto"/>
          <w:insideH w:val="single" w:sz="4" w:space="0" w:color="A6A6A6" w:themeColor="background1" w:themeShade="A6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709"/>
        <w:gridCol w:w="1559"/>
        <w:gridCol w:w="6035"/>
      </w:tblGrid>
      <w:tr w:rsidR="00BD5899" w:rsidRPr="00870DF8" w:rsidTr="00AC1692">
        <w:trPr>
          <w:trHeight w:val="418"/>
        </w:trPr>
        <w:tc>
          <w:tcPr>
            <w:tcW w:w="709" w:type="dxa"/>
            <w:vAlign w:val="center"/>
          </w:tcPr>
          <w:p w:rsidR="00BD5899" w:rsidRPr="00320FBD" w:rsidRDefault="00BD5899" w:rsidP="00AC1692">
            <w:pPr>
              <w:jc w:val="center"/>
              <w:rPr>
                <w:noProof/>
                <w:color w:val="404040" w:themeColor="text1" w:themeTint="BF"/>
              </w:rPr>
            </w:pPr>
            <w:r w:rsidRPr="00FE505F">
              <w:rPr>
                <w:noProof/>
              </w:rPr>
              <mc:AlternateContent>
                <mc:Choice Requires="wps">
                  <w:drawing>
                    <wp:inline distT="0" distB="0" distL="0" distR="0" wp14:anchorId="17880CAF" wp14:editId="595B4BE5">
                      <wp:extent cx="216000" cy="215922"/>
                      <wp:effectExtent l="0" t="0" r="0" b="0"/>
                      <wp:docPr id="5392" name="椭圆 539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000" cy="215922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E255B5" w:rsidRPr="00FE505F" w:rsidRDefault="00E255B5" w:rsidP="00BD5899">
                                  <w:pPr>
                                    <w:pStyle w:val="NormalWeb"/>
                                    <w:adjustRightInd w:val="0"/>
                                    <w:snapToGrid w:val="0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Franklin Gothic Book" w:hAnsi="Franklin Gothic Book"/>
                                      <w:b/>
                                      <w:sz w:val="21"/>
                                      <w:szCs w:val="21"/>
                                    </w:rPr>
                                  </w:pPr>
                                  <w:r w:rsidRPr="00FE505F">
                                    <w:rPr>
                                      <w:rFonts w:ascii="Franklin Gothic Book" w:eastAsiaTheme="minorEastAsia" w:hAnsi="Franklin Gothic Book" w:cstheme="minorBidi"/>
                                      <w:b/>
                                      <w:color w:val="FFFFFF" w:themeColor="background1"/>
                                      <w:kern w:val="24"/>
                                      <w:sz w:val="21"/>
                                      <w:szCs w:val="21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7880CAF" id="椭圆 5392" o:spid="_x0000_s1027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" fillcolor="#7f7f7f [1612]" stroked="f" strokeweight="1pt">
                      <v:stroke joinstyle="miter"/>
                      <v:textbox inset="0,0,0,0">
                        <w:txbxContent>
                          <w:p w:rsidR="00E255B5" w:rsidRPr="00FE505F" w:rsidRDefault="00E255B5" w:rsidP="00BD5899">
                            <w:pPr>
                              <w:pStyle w:val="NormalWeb"/>
                              <w:adjustRightInd w:val="0"/>
                              <w:snapToGrid w:val="0"/>
                              <w:spacing w:before="0" w:beforeAutospacing="0" w:after="0" w:afterAutospacing="0"/>
                              <w:jc w:val="center"/>
                              <w:rPr>
                                <w:rFonts w:ascii="Franklin Gothic Book" w:hAnsi="Franklin Gothic Book"/>
                                <w:b/>
                                <w:sz w:val="21"/>
                                <w:szCs w:val="21"/>
                              </w:rPr>
                            </w:pPr>
                            <w:r w:rsidRPr="00FE505F">
                              <w:rPr>
                                <w:rFonts w:ascii="Franklin Gothic Book" w:eastAsiaTheme="minorEastAsia" w:hAnsi="Franklin Gothic Book" w:cstheme="minorBidi"/>
                                <w:b/>
                                <w:color w:val="FFFFFF" w:themeColor="background1"/>
                                <w:kern w:val="24"/>
                                <w:sz w:val="21"/>
                                <w:szCs w:val="21"/>
                              </w:rPr>
                              <w:t>1</w:t>
                            </w:r>
                          </w:p>
                        </w:txbxContent>
                      </v:textbox>
                      <w10:anchorlock/>
                    </v:oval>
                  </w:pict>
                </mc:Fallback>
              </mc:AlternateContent>
            </w:r>
          </w:p>
        </w:tc>
        <w:tc>
          <w:tcPr>
            <w:tcW w:w="1559" w:type="dxa"/>
            <w:vAlign w:val="center"/>
          </w:tcPr>
          <w:p w:rsidR="00BD5899" w:rsidRPr="00320FBD" w:rsidRDefault="00796C73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N</w:t>
            </w:r>
            <w:r>
              <w:rPr>
                <w:color w:val="404040" w:themeColor="text1" w:themeTint="BF"/>
                <w:sz w:val="18"/>
              </w:rPr>
              <w:t>ame</w:t>
            </w:r>
          </w:p>
        </w:tc>
        <w:tc>
          <w:tcPr>
            <w:tcW w:w="6035" w:type="dxa"/>
            <w:vAlign w:val="center"/>
          </w:tcPr>
          <w:p w:rsidR="00BD5899" w:rsidRPr="00320FBD" w:rsidRDefault="00796C73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V</w:t>
            </w:r>
            <w:r>
              <w:rPr>
                <w:color w:val="404040" w:themeColor="text1" w:themeTint="BF"/>
                <w:sz w:val="18"/>
              </w:rPr>
              <w:t xml:space="preserve">ideo wall name </w:t>
            </w:r>
          </w:p>
        </w:tc>
      </w:tr>
      <w:tr w:rsidR="00BD5899" w:rsidRPr="00870DF8" w:rsidTr="00AC1692">
        <w:trPr>
          <w:trHeight w:val="418"/>
        </w:trPr>
        <w:tc>
          <w:tcPr>
            <w:tcW w:w="709" w:type="dxa"/>
            <w:vAlign w:val="center"/>
          </w:tcPr>
          <w:p w:rsidR="00BD5899" w:rsidRPr="00FE505F" w:rsidRDefault="00BD5899" w:rsidP="00AC1692">
            <w:pPr>
              <w:jc w:val="center"/>
              <w:rPr>
                <w:noProof/>
              </w:rPr>
            </w:pPr>
            <w:r w:rsidRPr="00FE505F">
              <w:rPr>
                <w:noProof/>
              </w:rPr>
              <mc:AlternateContent>
                <mc:Choice Requires="wps">
                  <w:drawing>
                    <wp:inline distT="0" distB="0" distL="0" distR="0" wp14:anchorId="1E7B847C" wp14:editId="039638EE">
                      <wp:extent cx="216000" cy="215922"/>
                      <wp:effectExtent l="0" t="0" r="0" b="0"/>
                      <wp:docPr id="5393" name="椭圆 539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000" cy="215922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E255B5" w:rsidRPr="00FE505F" w:rsidRDefault="00E255B5" w:rsidP="00BD5899">
                                  <w:pPr>
                                    <w:pStyle w:val="NormalWeb"/>
                                    <w:adjustRightInd w:val="0"/>
                                    <w:snapToGrid w:val="0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Franklin Gothic Book" w:hAnsi="Franklin Gothic Book"/>
                                      <w:b/>
                                      <w:sz w:val="21"/>
                                      <w:szCs w:val="21"/>
                                    </w:rPr>
                                  </w:pPr>
                                  <w:r w:rsidRPr="00FE505F">
                                    <w:rPr>
                                      <w:rFonts w:ascii="Franklin Gothic Book" w:eastAsiaTheme="minorEastAsia" w:hAnsi="Franklin Gothic Book" w:cstheme="minorBidi"/>
                                      <w:b/>
                                      <w:color w:val="FFFFFF" w:themeColor="background1"/>
                                      <w:kern w:val="24"/>
                                      <w:sz w:val="21"/>
                                      <w:szCs w:val="21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E7B847C" id="椭圆 5393" o:spid="_x0000_s1028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" fillcolor="#7f7f7f [1612]" stroked="f" strokeweight="1pt">
                      <v:stroke joinstyle="miter"/>
                      <v:textbox inset="0,0,0,0">
                        <w:txbxContent>
                          <w:p w:rsidR="00E255B5" w:rsidRPr="00FE505F" w:rsidRDefault="00E255B5" w:rsidP="00BD5899">
                            <w:pPr>
                              <w:pStyle w:val="NormalWeb"/>
                              <w:adjustRightInd w:val="0"/>
                              <w:snapToGrid w:val="0"/>
                              <w:spacing w:before="0" w:beforeAutospacing="0" w:after="0" w:afterAutospacing="0"/>
                              <w:jc w:val="center"/>
                              <w:rPr>
                                <w:rFonts w:ascii="Franklin Gothic Book" w:hAnsi="Franklin Gothic Book"/>
                                <w:b/>
                                <w:sz w:val="21"/>
                                <w:szCs w:val="21"/>
                              </w:rPr>
                            </w:pPr>
                            <w:r w:rsidRPr="00FE505F">
                              <w:rPr>
                                <w:rFonts w:ascii="Franklin Gothic Book" w:eastAsiaTheme="minorEastAsia" w:hAnsi="Franklin Gothic Book" w:cstheme="minorBidi"/>
                                <w:b/>
                                <w:color w:val="FFFFFF" w:themeColor="background1"/>
                                <w:kern w:val="24"/>
                                <w:sz w:val="21"/>
                                <w:szCs w:val="21"/>
                              </w:rPr>
                              <w:t>2</w:t>
                            </w:r>
                          </w:p>
                        </w:txbxContent>
                      </v:textbox>
                      <w10:anchorlock/>
                    </v:oval>
                  </w:pict>
                </mc:Fallback>
              </mc:AlternateContent>
            </w:r>
          </w:p>
        </w:tc>
        <w:tc>
          <w:tcPr>
            <w:tcW w:w="1559" w:type="dxa"/>
            <w:vAlign w:val="center"/>
          </w:tcPr>
          <w:p w:rsidR="00BD5899" w:rsidRDefault="00796C73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L</w:t>
            </w:r>
            <w:r>
              <w:rPr>
                <w:color w:val="404040" w:themeColor="text1" w:themeTint="BF"/>
                <w:sz w:val="18"/>
              </w:rPr>
              <w:t>ayout</w:t>
            </w:r>
          </w:p>
        </w:tc>
        <w:tc>
          <w:tcPr>
            <w:tcW w:w="6035" w:type="dxa"/>
            <w:vAlign w:val="center"/>
          </w:tcPr>
          <w:p w:rsidR="00BD5899" w:rsidRPr="00B933ED" w:rsidRDefault="00796C73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V</w:t>
            </w:r>
            <w:r>
              <w:rPr>
                <w:color w:val="404040" w:themeColor="text1" w:themeTint="BF"/>
                <w:sz w:val="18"/>
              </w:rPr>
              <w:t xml:space="preserve">ideo wall layout </w:t>
            </w:r>
          </w:p>
        </w:tc>
      </w:tr>
      <w:tr w:rsidR="00BD5899" w:rsidRPr="00870DF8" w:rsidTr="00AC1692">
        <w:trPr>
          <w:trHeight w:val="488"/>
        </w:trPr>
        <w:tc>
          <w:tcPr>
            <w:tcW w:w="709" w:type="dxa"/>
            <w:vAlign w:val="center"/>
          </w:tcPr>
          <w:p w:rsidR="00BD5899" w:rsidRPr="00320FBD" w:rsidRDefault="00BD5899" w:rsidP="00AC1692">
            <w:pPr>
              <w:jc w:val="center"/>
              <w:rPr>
                <w:color w:val="404040" w:themeColor="text1" w:themeTint="BF"/>
                <w:sz w:val="18"/>
              </w:rPr>
            </w:pPr>
            <w:r w:rsidRPr="00FE505F">
              <w:rPr>
                <w:noProof/>
              </w:rPr>
              <mc:AlternateContent>
                <mc:Choice Requires="wps">
                  <w:drawing>
                    <wp:inline distT="0" distB="0" distL="0" distR="0" wp14:anchorId="3512B88F" wp14:editId="2A3F2556">
                      <wp:extent cx="216000" cy="215922"/>
                      <wp:effectExtent l="0" t="0" r="0" b="0"/>
                      <wp:docPr id="32" name="椭圆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000" cy="215922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E255B5" w:rsidRPr="00FE505F" w:rsidRDefault="00E255B5" w:rsidP="00BD5899">
                                  <w:pPr>
                                    <w:pStyle w:val="NormalWeb"/>
                                    <w:adjustRightInd w:val="0"/>
                                    <w:snapToGrid w:val="0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Franklin Gothic Book" w:hAnsi="Franklin Gothic Book"/>
                                      <w:b/>
                                      <w:sz w:val="21"/>
                                      <w:szCs w:val="21"/>
                                    </w:rPr>
                                  </w:pPr>
                                  <w:r w:rsidRPr="00FE505F">
                                    <w:rPr>
                                      <w:rFonts w:ascii="Franklin Gothic Book" w:eastAsiaTheme="minorEastAsia" w:hAnsi="Franklin Gothic Book" w:cstheme="minorBidi"/>
                                      <w:b/>
                                      <w:color w:val="FFFFFF" w:themeColor="background1"/>
                                      <w:kern w:val="24"/>
                                      <w:sz w:val="21"/>
                                      <w:szCs w:val="21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512B88F" id="椭圆 32" o:spid="_x0000_s1029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" fillcolor="#7f7f7f [1612]" stroked="f" strokeweight="1pt">
                      <v:stroke joinstyle="miter"/>
                      <v:textbox inset="0,0,0,0">
                        <w:txbxContent>
                          <w:p w:rsidR="00E255B5" w:rsidRPr="00FE505F" w:rsidRDefault="00E255B5" w:rsidP="00BD5899">
                            <w:pPr>
                              <w:pStyle w:val="NormalWeb"/>
                              <w:adjustRightInd w:val="0"/>
                              <w:snapToGrid w:val="0"/>
                              <w:spacing w:before="0" w:beforeAutospacing="0" w:after="0" w:afterAutospacing="0"/>
                              <w:jc w:val="center"/>
                              <w:rPr>
                                <w:rFonts w:ascii="Franklin Gothic Book" w:hAnsi="Franklin Gothic Book"/>
                                <w:b/>
                                <w:sz w:val="21"/>
                                <w:szCs w:val="21"/>
                              </w:rPr>
                            </w:pPr>
                            <w:r w:rsidRPr="00FE505F">
                              <w:rPr>
                                <w:rFonts w:ascii="Franklin Gothic Book" w:eastAsiaTheme="minorEastAsia" w:hAnsi="Franklin Gothic Book" w:cstheme="minorBidi"/>
                                <w:b/>
                                <w:color w:val="FFFFFF" w:themeColor="background1"/>
                                <w:kern w:val="24"/>
                                <w:sz w:val="21"/>
                                <w:szCs w:val="21"/>
                              </w:rPr>
                              <w:t>3</w:t>
                            </w:r>
                          </w:p>
                        </w:txbxContent>
                      </v:textbox>
                      <w10:anchorlock/>
                    </v:oval>
                  </w:pict>
                </mc:Fallback>
              </mc:AlternateContent>
            </w:r>
          </w:p>
        </w:tc>
        <w:tc>
          <w:tcPr>
            <w:tcW w:w="1559" w:type="dxa"/>
            <w:vAlign w:val="center"/>
          </w:tcPr>
          <w:p w:rsidR="00BD5899" w:rsidRPr="00320FBD" w:rsidRDefault="00796C73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color w:val="404040" w:themeColor="text1" w:themeTint="BF"/>
                <w:sz w:val="18"/>
              </w:rPr>
              <w:t>Sub-window</w:t>
            </w:r>
          </w:p>
        </w:tc>
        <w:tc>
          <w:tcPr>
            <w:tcW w:w="6035" w:type="dxa"/>
            <w:vAlign w:val="center"/>
          </w:tcPr>
          <w:p w:rsidR="00BD5899" w:rsidRPr="00320FBD" w:rsidRDefault="00796C73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V</w:t>
            </w:r>
            <w:r>
              <w:rPr>
                <w:color w:val="404040" w:themeColor="text1" w:themeTint="BF"/>
                <w:sz w:val="18"/>
              </w:rPr>
              <w:t>irtual sub-window, default is 2x 2, assist to position windows</w:t>
            </w:r>
          </w:p>
        </w:tc>
      </w:tr>
      <w:tr w:rsidR="00BD5899" w:rsidRPr="00870DF8" w:rsidTr="00AC1692">
        <w:trPr>
          <w:trHeight w:val="436"/>
        </w:trPr>
        <w:tc>
          <w:tcPr>
            <w:tcW w:w="709" w:type="dxa"/>
            <w:vAlign w:val="center"/>
          </w:tcPr>
          <w:p w:rsidR="00BD5899" w:rsidRPr="00320FBD" w:rsidRDefault="00BD5899" w:rsidP="00AC1692">
            <w:pPr>
              <w:jc w:val="center"/>
              <w:rPr>
                <w:color w:val="404040" w:themeColor="text1" w:themeTint="BF"/>
                <w:sz w:val="18"/>
              </w:rPr>
            </w:pPr>
            <w:r w:rsidRPr="00FE505F">
              <w:rPr>
                <w:noProof/>
              </w:rPr>
              <w:lastRenderedPageBreak/>
              <mc:AlternateContent>
                <mc:Choice Requires="wps">
                  <w:drawing>
                    <wp:inline distT="0" distB="0" distL="0" distR="0" wp14:anchorId="5388107C" wp14:editId="25ED4063">
                      <wp:extent cx="216000" cy="215922"/>
                      <wp:effectExtent l="0" t="0" r="0" b="0"/>
                      <wp:docPr id="60" name="椭圆 6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000" cy="215922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E255B5" w:rsidRPr="00FE505F" w:rsidRDefault="00E255B5" w:rsidP="00BD5899">
                                  <w:pPr>
                                    <w:pStyle w:val="NormalWeb"/>
                                    <w:adjustRightInd w:val="0"/>
                                    <w:snapToGrid w:val="0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Franklin Gothic Book" w:hAnsi="Franklin Gothic Book"/>
                                      <w:b/>
                                      <w:sz w:val="21"/>
                                      <w:szCs w:val="21"/>
                                    </w:rPr>
                                  </w:pPr>
                                  <w:r w:rsidRPr="00FE505F">
                                    <w:rPr>
                                      <w:rFonts w:ascii="Franklin Gothic Book" w:eastAsiaTheme="minorEastAsia" w:hAnsi="Franklin Gothic Book" w:cstheme="minorBidi"/>
                                      <w:b/>
                                      <w:color w:val="FFFFFF" w:themeColor="background1"/>
                                      <w:kern w:val="24"/>
                                      <w:sz w:val="21"/>
                                      <w:szCs w:val="21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388107C" id="椭圆 60" o:spid="_x0000_s1030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" fillcolor="#7f7f7f [1612]" stroked="f" strokeweight="1pt">
                      <v:stroke joinstyle="miter"/>
                      <v:textbox inset="0,0,0,0">
                        <w:txbxContent>
                          <w:p w:rsidR="00E255B5" w:rsidRPr="00FE505F" w:rsidRDefault="00E255B5" w:rsidP="00BD5899">
                            <w:pPr>
                              <w:pStyle w:val="NormalWeb"/>
                              <w:adjustRightInd w:val="0"/>
                              <w:snapToGrid w:val="0"/>
                              <w:spacing w:before="0" w:beforeAutospacing="0" w:after="0" w:afterAutospacing="0"/>
                              <w:jc w:val="center"/>
                              <w:rPr>
                                <w:rFonts w:ascii="Franklin Gothic Book" w:hAnsi="Franklin Gothic Book"/>
                                <w:b/>
                                <w:sz w:val="21"/>
                                <w:szCs w:val="21"/>
                              </w:rPr>
                            </w:pPr>
                            <w:r w:rsidRPr="00FE505F">
                              <w:rPr>
                                <w:rFonts w:ascii="Franklin Gothic Book" w:eastAsiaTheme="minorEastAsia" w:hAnsi="Franklin Gothic Book" w:cstheme="minorBidi"/>
                                <w:b/>
                                <w:color w:val="FFFFFF" w:themeColor="background1"/>
                                <w:kern w:val="24"/>
                                <w:sz w:val="21"/>
                                <w:szCs w:val="21"/>
                              </w:rPr>
                              <w:t>4</w:t>
                            </w:r>
                          </w:p>
                        </w:txbxContent>
                      </v:textbox>
                      <w10:anchorlock/>
                    </v:oval>
                  </w:pict>
                </mc:Fallback>
              </mc:AlternateContent>
            </w:r>
          </w:p>
        </w:tc>
        <w:tc>
          <w:tcPr>
            <w:tcW w:w="1559" w:type="dxa"/>
            <w:vAlign w:val="center"/>
          </w:tcPr>
          <w:p w:rsidR="00BD5899" w:rsidRPr="00320FBD" w:rsidRDefault="00796C73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R</w:t>
            </w:r>
            <w:r>
              <w:rPr>
                <w:color w:val="404040" w:themeColor="text1" w:themeTint="BF"/>
                <w:sz w:val="18"/>
              </w:rPr>
              <w:t>esolution</w:t>
            </w:r>
          </w:p>
        </w:tc>
        <w:tc>
          <w:tcPr>
            <w:tcW w:w="6035" w:type="dxa"/>
            <w:vAlign w:val="center"/>
          </w:tcPr>
          <w:p w:rsidR="00BD5899" w:rsidRPr="00320FBD" w:rsidRDefault="00796C73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S</w:t>
            </w:r>
            <w:r>
              <w:rPr>
                <w:color w:val="404040" w:themeColor="text1" w:themeTint="BF"/>
                <w:sz w:val="18"/>
              </w:rPr>
              <w:t>et up screen resolution.</w:t>
            </w:r>
          </w:p>
        </w:tc>
      </w:tr>
      <w:tr w:rsidR="00BD5899" w:rsidRPr="00870DF8" w:rsidTr="00AC1692">
        <w:trPr>
          <w:trHeight w:val="436"/>
        </w:trPr>
        <w:tc>
          <w:tcPr>
            <w:tcW w:w="709" w:type="dxa"/>
            <w:vAlign w:val="center"/>
          </w:tcPr>
          <w:p w:rsidR="00BD5899" w:rsidRPr="00320FBD" w:rsidRDefault="00BD5899" w:rsidP="00AC1692">
            <w:pPr>
              <w:jc w:val="center"/>
              <w:rPr>
                <w:color w:val="404040" w:themeColor="text1" w:themeTint="BF"/>
                <w:sz w:val="18"/>
              </w:rPr>
            </w:pPr>
            <w:r w:rsidRPr="00FE505F">
              <w:rPr>
                <w:noProof/>
              </w:rPr>
              <mc:AlternateContent>
                <mc:Choice Requires="wps">
                  <w:drawing>
                    <wp:inline distT="0" distB="0" distL="0" distR="0" wp14:anchorId="19CBD98E" wp14:editId="3C65C9EB">
                      <wp:extent cx="216000" cy="215922"/>
                      <wp:effectExtent l="0" t="0" r="0" b="0"/>
                      <wp:docPr id="5396" name="椭圆 53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000" cy="215922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E255B5" w:rsidRPr="00FE505F" w:rsidRDefault="00E255B5" w:rsidP="00BD5899">
                                  <w:pPr>
                                    <w:pStyle w:val="NormalWeb"/>
                                    <w:adjustRightInd w:val="0"/>
                                    <w:snapToGrid w:val="0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Franklin Gothic Book" w:hAnsi="Franklin Gothic Book"/>
                                      <w:b/>
                                      <w:sz w:val="21"/>
                                      <w:szCs w:val="21"/>
                                    </w:rPr>
                                  </w:pPr>
                                  <w:r w:rsidRPr="00FE505F">
                                    <w:rPr>
                                      <w:rFonts w:ascii="Franklin Gothic Book" w:eastAsiaTheme="minorEastAsia" w:hAnsi="Franklin Gothic Book" w:cstheme="minorBidi"/>
                                      <w:b/>
                                      <w:color w:val="FFFFFF" w:themeColor="background1"/>
                                      <w:kern w:val="24"/>
                                      <w:sz w:val="21"/>
                                      <w:szCs w:val="21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19CBD98E" id="椭圆 5396" o:spid="_x0000_s1031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" fillcolor="#7f7f7f [1612]" stroked="f" strokeweight="1pt">
                      <v:stroke joinstyle="miter"/>
                      <v:textbox inset="0,0,0,0">
                        <w:txbxContent>
                          <w:p w:rsidR="00E255B5" w:rsidRPr="00FE505F" w:rsidRDefault="00E255B5" w:rsidP="00BD5899">
                            <w:pPr>
                              <w:pStyle w:val="NormalWeb"/>
                              <w:adjustRightInd w:val="0"/>
                              <w:snapToGrid w:val="0"/>
                              <w:spacing w:before="0" w:beforeAutospacing="0" w:after="0" w:afterAutospacing="0"/>
                              <w:jc w:val="center"/>
                              <w:rPr>
                                <w:rFonts w:ascii="Franklin Gothic Book" w:hAnsi="Franklin Gothic Book"/>
                                <w:b/>
                                <w:sz w:val="21"/>
                                <w:szCs w:val="21"/>
                              </w:rPr>
                            </w:pPr>
                            <w:r w:rsidRPr="00FE505F">
                              <w:rPr>
                                <w:rFonts w:ascii="Franklin Gothic Book" w:eastAsiaTheme="minorEastAsia" w:hAnsi="Franklin Gothic Book" w:cstheme="minorBidi"/>
                                <w:b/>
                                <w:color w:val="FFFFFF" w:themeColor="background1"/>
                                <w:kern w:val="24"/>
                                <w:sz w:val="21"/>
                                <w:szCs w:val="21"/>
                              </w:rPr>
                              <w:t>5</w:t>
                            </w:r>
                          </w:p>
                        </w:txbxContent>
                      </v:textbox>
                      <w10:anchorlock/>
                    </v:oval>
                  </w:pict>
                </mc:Fallback>
              </mc:AlternateContent>
            </w:r>
          </w:p>
        </w:tc>
        <w:tc>
          <w:tcPr>
            <w:tcW w:w="1559" w:type="dxa"/>
            <w:vAlign w:val="center"/>
          </w:tcPr>
          <w:p w:rsidR="00BD5899" w:rsidRDefault="00796C73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B</w:t>
            </w:r>
            <w:r>
              <w:rPr>
                <w:color w:val="404040" w:themeColor="text1" w:themeTint="BF"/>
                <w:sz w:val="18"/>
              </w:rPr>
              <w:t>ezel</w:t>
            </w:r>
          </w:p>
        </w:tc>
        <w:tc>
          <w:tcPr>
            <w:tcW w:w="6035" w:type="dxa"/>
            <w:vAlign w:val="center"/>
          </w:tcPr>
          <w:p w:rsidR="00BD5899" w:rsidRDefault="00796C73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I</w:t>
            </w:r>
            <w:r>
              <w:rPr>
                <w:color w:val="404040" w:themeColor="text1" w:themeTint="BF"/>
                <w:sz w:val="18"/>
              </w:rPr>
              <w:t>nput screen bezel for compensation</w:t>
            </w:r>
          </w:p>
        </w:tc>
      </w:tr>
      <w:tr w:rsidR="00BD5899" w:rsidRPr="00870DF8" w:rsidTr="00AC1692">
        <w:trPr>
          <w:trHeight w:val="436"/>
        </w:trPr>
        <w:tc>
          <w:tcPr>
            <w:tcW w:w="709" w:type="dxa"/>
            <w:vAlign w:val="center"/>
          </w:tcPr>
          <w:p w:rsidR="00BD5899" w:rsidRPr="00320FBD" w:rsidRDefault="00BD5899" w:rsidP="00AC1692">
            <w:pPr>
              <w:jc w:val="center"/>
              <w:rPr>
                <w:color w:val="404040" w:themeColor="text1" w:themeTint="BF"/>
                <w:sz w:val="18"/>
              </w:rPr>
            </w:pPr>
            <w:r w:rsidRPr="00FE505F">
              <w:rPr>
                <w:noProof/>
              </w:rPr>
              <mc:AlternateContent>
                <mc:Choice Requires="wps">
                  <w:drawing>
                    <wp:inline distT="0" distB="0" distL="0" distR="0" wp14:anchorId="28001217" wp14:editId="25C2CE67">
                      <wp:extent cx="216000" cy="215922"/>
                      <wp:effectExtent l="0" t="0" r="0" b="0"/>
                      <wp:docPr id="5423" name="椭圆 54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000" cy="215922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E255B5" w:rsidRPr="00FE505F" w:rsidRDefault="00E255B5" w:rsidP="00BD5899">
                                  <w:pPr>
                                    <w:pStyle w:val="NormalWeb"/>
                                    <w:adjustRightInd w:val="0"/>
                                    <w:snapToGrid w:val="0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Franklin Gothic Book" w:hAnsi="Franklin Gothic Book"/>
                                      <w:b/>
                                      <w:sz w:val="21"/>
                                      <w:szCs w:val="21"/>
                                    </w:rPr>
                                  </w:pPr>
                                  <w:r w:rsidRPr="00FE505F">
                                    <w:rPr>
                                      <w:rFonts w:ascii="Franklin Gothic Book" w:eastAsiaTheme="minorEastAsia" w:hAnsi="Franklin Gothic Book" w:cstheme="minorBidi"/>
                                      <w:b/>
                                      <w:color w:val="FFFFFF" w:themeColor="background1"/>
                                      <w:kern w:val="24"/>
                                      <w:sz w:val="21"/>
                                      <w:szCs w:val="21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28001217" id="椭圆 5423" o:spid="_x0000_s1032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" fillcolor="#7f7f7f [1612]" stroked="f" strokeweight="1pt">
                      <v:stroke joinstyle="miter"/>
                      <v:textbox inset="0,0,0,0">
                        <w:txbxContent>
                          <w:p w:rsidR="00E255B5" w:rsidRPr="00FE505F" w:rsidRDefault="00E255B5" w:rsidP="00BD5899">
                            <w:pPr>
                              <w:pStyle w:val="NormalWeb"/>
                              <w:adjustRightInd w:val="0"/>
                              <w:snapToGrid w:val="0"/>
                              <w:spacing w:before="0" w:beforeAutospacing="0" w:after="0" w:afterAutospacing="0"/>
                              <w:jc w:val="center"/>
                              <w:rPr>
                                <w:rFonts w:ascii="Franklin Gothic Book" w:hAnsi="Franklin Gothic Book"/>
                                <w:b/>
                                <w:sz w:val="21"/>
                                <w:szCs w:val="21"/>
                              </w:rPr>
                            </w:pPr>
                            <w:r w:rsidRPr="00FE505F">
                              <w:rPr>
                                <w:rFonts w:ascii="Franklin Gothic Book" w:eastAsiaTheme="minorEastAsia" w:hAnsi="Franklin Gothic Book" w:cstheme="minorBidi"/>
                                <w:b/>
                                <w:color w:val="FFFFFF" w:themeColor="background1"/>
                                <w:kern w:val="24"/>
                                <w:sz w:val="21"/>
                                <w:szCs w:val="21"/>
                              </w:rPr>
                              <w:t>6</w:t>
                            </w:r>
                          </w:p>
                        </w:txbxContent>
                      </v:textbox>
                      <w10:anchorlock/>
                    </v:oval>
                  </w:pict>
                </mc:Fallback>
              </mc:AlternateContent>
            </w:r>
          </w:p>
        </w:tc>
        <w:tc>
          <w:tcPr>
            <w:tcW w:w="1559" w:type="dxa"/>
            <w:vAlign w:val="center"/>
          </w:tcPr>
          <w:p w:rsidR="00BD5899" w:rsidRDefault="00796C73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L</w:t>
            </w:r>
            <w:r>
              <w:rPr>
                <w:color w:val="404040" w:themeColor="text1" w:themeTint="BF"/>
                <w:sz w:val="18"/>
              </w:rPr>
              <w:t>ayers</w:t>
            </w:r>
          </w:p>
        </w:tc>
        <w:tc>
          <w:tcPr>
            <w:tcW w:w="6035" w:type="dxa"/>
            <w:vAlign w:val="center"/>
          </w:tcPr>
          <w:p w:rsidR="00BD5899" w:rsidRDefault="00CE1523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L</w:t>
            </w:r>
            <w:r>
              <w:rPr>
                <w:color w:val="404040" w:themeColor="text1" w:themeTint="BF"/>
                <w:sz w:val="18"/>
              </w:rPr>
              <w:t>ayers per screen, default is 2, with options for 4 and 8.</w:t>
            </w:r>
          </w:p>
        </w:tc>
      </w:tr>
      <w:tr w:rsidR="00BD5899" w:rsidRPr="00870DF8" w:rsidTr="00AC1692">
        <w:trPr>
          <w:trHeight w:val="436"/>
        </w:trPr>
        <w:tc>
          <w:tcPr>
            <w:tcW w:w="709" w:type="dxa"/>
            <w:vAlign w:val="center"/>
          </w:tcPr>
          <w:p w:rsidR="00BD5899" w:rsidRPr="00FE505F" w:rsidRDefault="00BD5899" w:rsidP="00AC1692">
            <w:pPr>
              <w:jc w:val="center"/>
              <w:rPr>
                <w:noProof/>
              </w:rPr>
            </w:pPr>
            <w:r w:rsidRPr="00FE505F">
              <w:rPr>
                <w:noProof/>
              </w:rPr>
              <mc:AlternateContent>
                <mc:Choice Requires="wps">
                  <w:drawing>
                    <wp:inline distT="0" distB="0" distL="0" distR="0" wp14:anchorId="3D751B49" wp14:editId="50A49F81">
                      <wp:extent cx="216000" cy="215922"/>
                      <wp:effectExtent l="0" t="0" r="0" b="0"/>
                      <wp:docPr id="5266" name="椭圆 526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16000" cy="215922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>
                                  <a:lumMod val="50000"/>
                                </a:schemeClr>
                              </a:solidFill>
                              <a:ln>
                                <a:noFill/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:rsidR="00E255B5" w:rsidRPr="00FE505F" w:rsidRDefault="00E255B5" w:rsidP="00BD5899">
                                  <w:pPr>
                                    <w:pStyle w:val="NormalWeb"/>
                                    <w:adjustRightInd w:val="0"/>
                                    <w:snapToGrid w:val="0"/>
                                    <w:spacing w:before="0" w:beforeAutospacing="0" w:after="0" w:afterAutospacing="0"/>
                                    <w:jc w:val="center"/>
                                    <w:rPr>
                                      <w:rFonts w:ascii="Franklin Gothic Book" w:hAnsi="Franklin Gothic Book"/>
                                      <w:b/>
                                      <w:sz w:val="21"/>
                                      <w:szCs w:val="21"/>
                                    </w:rPr>
                                  </w:pPr>
                                  <w:r>
                                    <w:rPr>
                                      <w:rFonts w:ascii="Franklin Gothic Book" w:eastAsiaTheme="minorEastAsia" w:hAnsi="Franklin Gothic Book" w:cstheme="minorBidi"/>
                                      <w:b/>
                                      <w:color w:val="FFFFFF" w:themeColor="background1"/>
                                      <w:kern w:val="24"/>
                                      <w:sz w:val="21"/>
                                      <w:szCs w:val="21"/>
                                    </w:rPr>
                                    <w:t>7</w:t>
                                  </w:r>
                                </w:p>
                              </w:txbxContent>
                            </wps:txbx>
                            <wps:bodyPr rot="0" spcFirstLastPara="0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D751B49" id="椭圆 5266" o:spid="_x0000_s1033" style="width:17pt;height:1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" fillcolor="#7f7f7f [1612]" stroked="f" strokeweight="1pt">
                      <v:stroke joinstyle="miter"/>
                      <v:textbox inset="0,0,0,0">
                        <w:txbxContent>
                          <w:p w:rsidR="00E255B5" w:rsidRPr="00FE505F" w:rsidRDefault="00E255B5" w:rsidP="00BD5899">
                            <w:pPr>
                              <w:pStyle w:val="NormalWeb"/>
                              <w:adjustRightInd w:val="0"/>
                              <w:snapToGrid w:val="0"/>
                              <w:spacing w:before="0" w:beforeAutospacing="0" w:after="0" w:afterAutospacing="0"/>
                              <w:jc w:val="center"/>
                              <w:rPr>
                                <w:rFonts w:ascii="Franklin Gothic Book" w:hAnsi="Franklin Gothic Book"/>
                                <w:b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Franklin Gothic Book" w:eastAsiaTheme="minorEastAsia" w:hAnsi="Franklin Gothic Book" w:cstheme="minorBidi"/>
                                <w:b/>
                                <w:color w:val="FFFFFF" w:themeColor="background1"/>
                                <w:kern w:val="24"/>
                                <w:sz w:val="21"/>
                                <w:szCs w:val="21"/>
                              </w:rPr>
                              <w:t>7</w:t>
                            </w:r>
                          </w:p>
                        </w:txbxContent>
                      </v:textbox>
                      <w10:anchorlock/>
                    </v:oval>
                  </w:pict>
                </mc:Fallback>
              </mc:AlternateContent>
            </w:r>
          </w:p>
        </w:tc>
        <w:tc>
          <w:tcPr>
            <w:tcW w:w="1559" w:type="dxa"/>
            <w:vAlign w:val="center"/>
          </w:tcPr>
          <w:p w:rsidR="00BD5899" w:rsidRDefault="00427F75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C</w:t>
            </w:r>
            <w:r>
              <w:rPr>
                <w:color w:val="404040" w:themeColor="text1" w:themeTint="BF"/>
                <w:sz w:val="18"/>
              </w:rPr>
              <w:t>hannel ID</w:t>
            </w:r>
          </w:p>
        </w:tc>
        <w:tc>
          <w:tcPr>
            <w:tcW w:w="6035" w:type="dxa"/>
            <w:vAlign w:val="center"/>
          </w:tcPr>
          <w:p w:rsidR="00BD5899" w:rsidRPr="006D19BF" w:rsidRDefault="00427F75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D</w:t>
            </w:r>
            <w:r>
              <w:rPr>
                <w:color w:val="404040" w:themeColor="text1" w:themeTint="BF"/>
                <w:sz w:val="18"/>
              </w:rPr>
              <w:t>isplay output channel ID on screen</w:t>
            </w:r>
          </w:p>
        </w:tc>
      </w:tr>
    </w:tbl>
    <w:p w:rsidR="00BD5899" w:rsidRDefault="00427F75" w:rsidP="00763E18">
      <w:pPr>
        <w:pStyle w:val="ListParagraph"/>
        <w:numPr>
          <w:ilvl w:val="0"/>
          <w:numId w:val="13"/>
        </w:numPr>
        <w:spacing w:beforeLines="0" w:before="0" w:after="0"/>
        <w:ind w:left="357" w:firstLineChars="0" w:hanging="357"/>
      </w:pPr>
      <w:r>
        <w:t xml:space="preserve">Output Mapping </w:t>
      </w:r>
    </w:p>
    <w:p w:rsidR="00716A09" w:rsidRDefault="00716A09" w:rsidP="00EA06AD">
      <w:pPr>
        <w:ind w:leftChars="202" w:left="404"/>
      </w:pPr>
      <w:r>
        <w:rPr>
          <w:rFonts w:hint="eastAsia"/>
        </w:rPr>
        <w:t>T</w:t>
      </w:r>
      <w:r>
        <w:t>he mapping relationship between screen and output port can be adjust</w:t>
      </w:r>
      <w:r w:rsidR="00743ECB">
        <w:t>ed</w:t>
      </w:r>
      <w:r>
        <w:t xml:space="preserve"> via the control interface,</w:t>
      </w:r>
      <w:r w:rsidR="00743ECB">
        <w:t xml:space="preserve"> it’s</w:t>
      </w:r>
      <w:r>
        <w:t xml:space="preserve"> not necessary to </w:t>
      </w:r>
      <w:r w:rsidR="00743ECB">
        <w:t xml:space="preserve">change </w:t>
      </w:r>
      <w:r>
        <w:t xml:space="preserve">physically </w:t>
      </w:r>
      <w:r w:rsidR="00743ECB">
        <w:t xml:space="preserve">the </w:t>
      </w:r>
      <w:r>
        <w:t>cable order.</w:t>
      </w:r>
    </w:p>
    <w:p w:rsidR="00BD5899" w:rsidRPr="00505049" w:rsidRDefault="00D868A1" w:rsidP="00505049">
      <w:pPr>
        <w:pStyle w:val="ListParagraph"/>
        <w:spacing w:before="156"/>
        <w:ind w:firstLineChars="0" w:firstLine="0"/>
        <w:jc w:val="center"/>
      </w:pP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5687E57D" wp14:editId="367BCD25">
                <wp:simplePos x="0" y="0"/>
                <wp:positionH relativeFrom="column">
                  <wp:posOffset>3722298</wp:posOffset>
                </wp:positionH>
                <wp:positionV relativeFrom="paragraph">
                  <wp:posOffset>976330</wp:posOffset>
                </wp:positionV>
                <wp:extent cx="724343" cy="569152"/>
                <wp:effectExtent l="38100" t="0" r="19050" b="59690"/>
                <wp:wrapNone/>
                <wp:docPr id="5466" name="直接箭头连接符 54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24343" cy="56915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4D61CAC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接箭头连接符 5466" o:spid="_x0000_s1026" type="#_x0000_t32" style="position:absolute;margin-left:293.1pt;margin-top:76.9pt;width:57.05pt;height:44.8pt;flip:x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" strokecolor="#5b9bd5 [3204]" strokeweight=".5pt">
                <v:stroke endarrow="block" joinstyle="miter"/>
              </v:shape>
            </w:pict>
          </mc:Fallback>
        </mc:AlternateContent>
      </w:r>
      <w:r>
        <w:rPr>
          <w:noProof/>
          <w:color w:val="000000" w:themeColor="text1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4679CB06" wp14:editId="496E8311">
                <wp:simplePos x="0" y="0"/>
                <wp:positionH relativeFrom="column">
                  <wp:posOffset>2523226</wp:posOffset>
                </wp:positionH>
                <wp:positionV relativeFrom="paragraph">
                  <wp:posOffset>803802</wp:posOffset>
                </wp:positionV>
                <wp:extent cx="1923691" cy="741872"/>
                <wp:effectExtent l="38100" t="0" r="19685" b="58420"/>
                <wp:wrapNone/>
                <wp:docPr id="5465" name="直接箭头连接符 54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23691" cy="741872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50AB356" id="直接箭头连接符 5465" o:spid="_x0000_s1026" type="#_x0000_t32" style="position:absolute;margin-left:198.7pt;margin-top:63.3pt;width:151.45pt;height:58.4pt;flip:x;z-index:2517688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" strokecolor="#5b9bd5 [3204]" strokeweight=".5pt">
                <v:stroke endarrow="block" joinstyle="miter"/>
              </v:shape>
            </w:pict>
          </mc:Fallback>
        </mc:AlternateContent>
      </w:r>
      <w:r w:rsidR="0033397D">
        <w:rPr>
          <w:noProof/>
        </w:rPr>
        <w:drawing>
          <wp:inline distT="0" distB="0" distL="0" distR="0" wp14:anchorId="2FA6ED82" wp14:editId="31F24EE6">
            <wp:extent cx="4680000" cy="2491004"/>
            <wp:effectExtent l="0" t="0" r="6350" b="5080"/>
            <wp:docPr id="5388" name="图片 5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491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dotDash" w:sz="4" w:space="0" w:color="00B0F0"/>
          <w:left w:val="none" w:sz="0" w:space="0" w:color="auto"/>
          <w:bottom w:val="dotDash" w:sz="4" w:space="0" w:color="00B0F0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8296"/>
      </w:tblGrid>
      <w:tr w:rsidR="00BD5899" w:rsidTr="00AC1692">
        <w:tc>
          <w:tcPr>
            <w:tcW w:w="8296" w:type="dxa"/>
          </w:tcPr>
          <w:p w:rsidR="00BD5899" w:rsidRPr="00505049" w:rsidRDefault="00BD5899" w:rsidP="00505049">
            <w:pPr>
              <w:rPr>
                <w:color w:val="404040" w:themeColor="text1" w:themeTint="BF"/>
                <w:sz w:val="18"/>
              </w:rPr>
            </w:pPr>
            <w:r w:rsidRPr="006C4B0F">
              <w:rPr>
                <w:noProof/>
                <w:sz w:val="18"/>
                <w:szCs w:val="18"/>
              </w:rPr>
              <w:drawing>
                <wp:inline distT="0" distB="0" distL="0" distR="0" wp14:anchorId="37C989A6" wp14:editId="49B272B5">
                  <wp:extent cx="264698" cy="263114"/>
                  <wp:effectExtent l="0" t="0" r="2540" b="3810"/>
                  <wp:docPr id="5439" name="Picture 142" descr="400个常用ppt图标(138)_ppt宝藏_www.pptbz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2" name="Picture 142" descr="400个常用ppt图标(138)_ppt宝藏_www.pptbz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98" cy="263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EF170A">
              <w:rPr>
                <w:color w:val="404040" w:themeColor="text1" w:themeTint="BF"/>
                <w:sz w:val="18"/>
              </w:rPr>
              <w:t xml:space="preserve">By setting up correct mapping relationship </w:t>
            </w:r>
            <w:r w:rsidR="00E255B5">
              <w:rPr>
                <w:color w:val="404040" w:themeColor="text1" w:themeTint="BF"/>
                <w:sz w:val="18"/>
              </w:rPr>
              <w:t>between output port and display</w:t>
            </w:r>
            <w:r w:rsidR="00EF170A">
              <w:rPr>
                <w:color w:val="404040" w:themeColor="text1" w:themeTint="BF"/>
                <w:sz w:val="18"/>
              </w:rPr>
              <w:t xml:space="preserve"> </w:t>
            </w:r>
            <w:r w:rsidR="00E255B5">
              <w:rPr>
                <w:color w:val="404040" w:themeColor="text1" w:themeTint="BF"/>
                <w:sz w:val="18"/>
              </w:rPr>
              <w:t>(</w:t>
            </w:r>
            <w:r w:rsidR="00EF170A">
              <w:rPr>
                <w:color w:val="404040" w:themeColor="text1" w:themeTint="BF"/>
                <w:sz w:val="18"/>
              </w:rPr>
              <w:t>display device can be connected to any ou</w:t>
            </w:r>
            <w:r w:rsidR="00505049">
              <w:rPr>
                <w:color w:val="404040" w:themeColor="text1" w:themeTint="BF"/>
                <w:sz w:val="18"/>
              </w:rPr>
              <w:t>tput port of video output card</w:t>
            </w:r>
            <w:r w:rsidR="00E255B5">
              <w:rPr>
                <w:color w:val="404040" w:themeColor="text1" w:themeTint="BF"/>
                <w:sz w:val="18"/>
              </w:rPr>
              <w:t>)</w:t>
            </w:r>
            <w:r w:rsidR="00505049">
              <w:rPr>
                <w:color w:val="404040" w:themeColor="text1" w:themeTint="BF"/>
                <w:sz w:val="18"/>
              </w:rPr>
              <w:t>.</w:t>
            </w:r>
          </w:p>
        </w:tc>
      </w:tr>
    </w:tbl>
    <w:p w:rsidR="00BD5899" w:rsidRPr="00505049" w:rsidRDefault="00BD5899" w:rsidP="00BD5899"/>
    <w:p w:rsidR="00BD5899" w:rsidRDefault="00716A09" w:rsidP="00505049">
      <w:pPr>
        <w:pStyle w:val="ListParagraph"/>
        <w:numPr>
          <w:ilvl w:val="0"/>
          <w:numId w:val="13"/>
        </w:numPr>
        <w:spacing w:beforeLines="0" w:before="0" w:after="0"/>
        <w:ind w:firstLineChars="0"/>
      </w:pPr>
      <w:r>
        <w:t xml:space="preserve">Click </w:t>
      </w:r>
      <w:r w:rsidR="00505049">
        <w:rPr>
          <w:noProof/>
        </w:rPr>
        <w:drawing>
          <wp:inline distT="0" distB="0" distL="0" distR="0" wp14:anchorId="5DE75594" wp14:editId="0ECB0814">
            <wp:extent cx="194400" cy="208777"/>
            <wp:effectExtent l="0" t="0" r="0" b="1270"/>
            <wp:docPr id="28" name="图片 28" descr="F:\Work\Unistation User Guide\应用图片-英文\系统配置\拼接屏配置\保存场景按钮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Work\Unistation User Guide\应用图片-英文\系统配置\拼接屏配置\保存场景按钮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00" cy="208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to complete configuration.</w:t>
      </w:r>
    </w:p>
    <w:p w:rsidR="00BD5899" w:rsidRPr="00652D1B" w:rsidRDefault="0033397D" w:rsidP="00AF432B">
      <w:pPr>
        <w:pStyle w:val="ListParagraph"/>
        <w:spacing w:before="156"/>
        <w:ind w:firstLineChars="0" w:firstLine="0"/>
        <w:jc w:val="center"/>
      </w:pPr>
      <w:bookmarkStart w:id="34" w:name="画面布局"/>
      <w:bookmarkStart w:id="35" w:name="_Toc256000026"/>
      <w:bookmarkEnd w:id="34"/>
      <w:r>
        <w:rPr>
          <w:noProof/>
        </w:rPr>
        <w:drawing>
          <wp:inline distT="0" distB="0" distL="0" distR="0" wp14:anchorId="1E019DAA" wp14:editId="3F0A57A7">
            <wp:extent cx="4680000" cy="2497765"/>
            <wp:effectExtent l="0" t="0" r="6350" b="0"/>
            <wp:docPr id="5400" name="图片 5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49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899" w:rsidRDefault="00716A09" w:rsidP="00D37B7F">
      <w:pPr>
        <w:pStyle w:val="a5"/>
        <w:spacing w:after="156"/>
        <w:rPr>
          <w:lang w:eastAsia="zh-CN"/>
        </w:rPr>
      </w:pPr>
      <w:bookmarkStart w:id="36" w:name="边框补偿"/>
      <w:bookmarkEnd w:id="35"/>
      <w:bookmarkEnd w:id="36"/>
      <w:r>
        <w:rPr>
          <w:lang w:eastAsia="zh-CN"/>
        </w:rPr>
        <w:lastRenderedPageBreak/>
        <w:t>User Management</w:t>
      </w:r>
    </w:p>
    <w:p w:rsidR="00716A09" w:rsidRPr="000E3411" w:rsidRDefault="00716A09" w:rsidP="00BD5899">
      <w:pPr>
        <w:keepNext/>
        <w:keepLines/>
      </w:pPr>
      <w:r>
        <w:rPr>
          <w:rFonts w:hint="eastAsia"/>
        </w:rPr>
        <w:t>T</w:t>
      </w:r>
      <w:r w:rsidR="00E255B5">
        <w:t>he system allow to</w:t>
      </w:r>
      <w:r>
        <w:t xml:space="preserve"> </w:t>
      </w:r>
      <w:r w:rsidR="00E255B5">
        <w:t>have</w:t>
      </w:r>
      <w:r>
        <w:t xml:space="preserve"> multiple users </w:t>
      </w:r>
      <w:r w:rsidR="00891226" w:rsidRPr="00891226">
        <w:t>at the same time</w:t>
      </w:r>
      <w:r>
        <w:t>, each user can be allocated specific access level based on role.</w:t>
      </w:r>
    </w:p>
    <w:p w:rsidR="00BD5899" w:rsidRDefault="00716A09" w:rsidP="00D37B7F">
      <w:pPr>
        <w:pStyle w:val="a6"/>
        <w:spacing w:after="156"/>
      </w:pPr>
      <w:r>
        <w:t xml:space="preserve">Add User </w:t>
      </w:r>
    </w:p>
    <w:p w:rsidR="00716A09" w:rsidRDefault="00981D81" w:rsidP="00BD5899">
      <w:pPr>
        <w:pStyle w:val="ListParagraph"/>
        <w:numPr>
          <w:ilvl w:val="0"/>
          <w:numId w:val="2"/>
        </w:numPr>
        <w:spacing w:before="156"/>
        <w:ind w:firstLineChars="0"/>
      </w:pPr>
      <w:r>
        <w:t>Click [</w:t>
      </w:r>
      <w:r w:rsidR="00BC36FD">
        <w:rPr>
          <w:rFonts w:hint="eastAsia"/>
        </w:rPr>
        <w:t>Users</w:t>
      </w:r>
      <w:r>
        <w:t>]</w:t>
      </w:r>
      <w:r w:rsidR="00D06958">
        <w:t xml:space="preserve"> to enter into user account management page.</w:t>
      </w:r>
    </w:p>
    <w:p w:rsidR="00981D81" w:rsidRDefault="00981D81" w:rsidP="00BD5899">
      <w:pPr>
        <w:pStyle w:val="ListParagraph"/>
        <w:numPr>
          <w:ilvl w:val="0"/>
          <w:numId w:val="2"/>
        </w:numPr>
        <w:spacing w:before="156"/>
        <w:ind w:firstLineChars="0"/>
      </w:pPr>
      <w:r>
        <w:rPr>
          <w:rFonts w:hint="eastAsia"/>
        </w:rPr>
        <w:t>C</w:t>
      </w:r>
      <w:r>
        <w:t xml:space="preserve">lick </w:t>
      </w:r>
      <w:r w:rsidR="003729B7">
        <w:rPr>
          <w:noProof/>
        </w:rPr>
        <w:drawing>
          <wp:inline distT="0" distB="0" distL="0" distR="0" wp14:anchorId="0AD173CB" wp14:editId="2053E939">
            <wp:extent cx="400050" cy="200025"/>
            <wp:effectExtent l="0" t="0" r="0" b="9525"/>
            <wp:docPr id="5407" name="图片 5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0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29B7">
        <w:t xml:space="preserve"> </w:t>
      </w:r>
      <w:r>
        <w:t>to add new user.</w:t>
      </w:r>
    </w:p>
    <w:p w:rsidR="00981D81" w:rsidRDefault="00981D81" w:rsidP="00BD5899">
      <w:pPr>
        <w:pStyle w:val="ListParagraph"/>
        <w:numPr>
          <w:ilvl w:val="0"/>
          <w:numId w:val="2"/>
        </w:numPr>
        <w:spacing w:before="156"/>
        <w:ind w:firstLineChars="0"/>
      </w:pPr>
      <w:r>
        <w:rPr>
          <w:rFonts w:hint="eastAsia"/>
        </w:rPr>
        <w:t>I</w:t>
      </w:r>
      <w:r>
        <w:t>nput required user information.</w:t>
      </w:r>
    </w:p>
    <w:p w:rsidR="00BD5899" w:rsidRDefault="003729B7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4E26E535" wp14:editId="4533F041">
            <wp:extent cx="2362200" cy="3299335"/>
            <wp:effectExtent l="0" t="0" r="0" b="0"/>
            <wp:docPr id="5401" name="图片 5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396" cy="3306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1D81" w:rsidRDefault="00981D81" w:rsidP="00BD5899">
      <w:pPr>
        <w:pStyle w:val="ListParagraph"/>
        <w:numPr>
          <w:ilvl w:val="0"/>
          <w:numId w:val="2"/>
        </w:numPr>
        <w:spacing w:before="156"/>
        <w:ind w:firstLineChars="0"/>
      </w:pPr>
      <w:r>
        <w:rPr>
          <w:rFonts w:hint="eastAsia"/>
        </w:rPr>
        <w:t>A</w:t>
      </w:r>
      <w:r>
        <w:t>b</w:t>
      </w:r>
      <w:r>
        <w:rPr>
          <w:rFonts w:hint="eastAsia"/>
        </w:rPr>
        <w:t>l</w:t>
      </w:r>
      <w:r>
        <w:t>e to check user information in the list.</w:t>
      </w:r>
    </w:p>
    <w:p w:rsidR="00BD5899" w:rsidRDefault="003729B7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7494CAD2" wp14:editId="0B35D8FF">
            <wp:extent cx="4680000" cy="854751"/>
            <wp:effectExtent l="0" t="0" r="6350" b="2540"/>
            <wp:docPr id="5409" name="图片 5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854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899" w:rsidRDefault="00981D81" w:rsidP="00D37B7F">
      <w:pPr>
        <w:pStyle w:val="a6"/>
        <w:spacing w:after="156"/>
      </w:pPr>
      <w:r>
        <w:t>Access Level Management</w:t>
      </w:r>
    </w:p>
    <w:p w:rsidR="00981D81" w:rsidRDefault="00981D81" w:rsidP="001F5180">
      <w:pPr>
        <w:pStyle w:val="ListParagraph"/>
        <w:numPr>
          <w:ilvl w:val="0"/>
          <w:numId w:val="3"/>
        </w:numPr>
        <w:spacing w:before="156"/>
        <w:ind w:firstLineChars="0"/>
      </w:pPr>
      <w:r>
        <w:t xml:space="preserve">Select user account, click </w:t>
      </w:r>
      <w:r w:rsidR="001F5180">
        <w:rPr>
          <w:noProof/>
        </w:rPr>
        <w:drawing>
          <wp:inline distT="0" distB="0" distL="0" distR="0" wp14:anchorId="2BD2681C" wp14:editId="41F0B9DC">
            <wp:extent cx="559734" cy="171450"/>
            <wp:effectExtent l="0" t="0" r="0" b="0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46" cy="17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5180">
        <w:t xml:space="preserve"> </w:t>
      </w:r>
      <w:r>
        <w:t>to set up access.</w:t>
      </w:r>
    </w:p>
    <w:p w:rsidR="00981D81" w:rsidRDefault="00981D81" w:rsidP="001F5180">
      <w:pPr>
        <w:pStyle w:val="ListParagraph"/>
        <w:numPr>
          <w:ilvl w:val="0"/>
          <w:numId w:val="3"/>
        </w:numPr>
        <w:spacing w:before="156"/>
        <w:ind w:firstLineChars="0"/>
      </w:pPr>
      <w:r>
        <w:rPr>
          <w:rFonts w:hint="eastAsia"/>
        </w:rPr>
        <w:t>V</w:t>
      </w:r>
      <w:r>
        <w:t>ideo wall function access.</w:t>
      </w:r>
    </w:p>
    <w:p w:rsidR="00BD5899" w:rsidRDefault="00981D81" w:rsidP="00763E18">
      <w:pPr>
        <w:pStyle w:val="ListParagraph"/>
        <w:numPr>
          <w:ilvl w:val="0"/>
          <w:numId w:val="7"/>
        </w:numPr>
        <w:spacing w:before="156"/>
        <w:ind w:firstLineChars="0"/>
      </w:pPr>
      <w:r>
        <w:t xml:space="preserve">Input &amp; output access </w:t>
      </w:r>
    </w:p>
    <w:p w:rsidR="007B5384" w:rsidRDefault="007B5384" w:rsidP="00EA06AD">
      <w:pPr>
        <w:spacing w:before="120"/>
        <w:ind w:leftChars="202" w:left="404"/>
      </w:pPr>
      <w:r>
        <w:t>Admin is capable to enable</w:t>
      </w:r>
      <w:r w:rsidR="00464E56">
        <w:t xml:space="preserve"> or disable</w:t>
      </w:r>
      <w:r>
        <w:t xml:space="preserve"> access for each input or output.</w:t>
      </w:r>
    </w:p>
    <w:p w:rsidR="00C214D9" w:rsidRDefault="00C214D9" w:rsidP="00EA06AD">
      <w:pPr>
        <w:spacing w:before="120"/>
        <w:ind w:leftChars="202" w:left="404"/>
      </w:pPr>
      <w:r>
        <w:rPr>
          <w:rFonts w:hint="eastAsia"/>
        </w:rPr>
        <w:lastRenderedPageBreak/>
        <w:t>F</w:t>
      </w:r>
      <w:r>
        <w:t>or examp</w:t>
      </w:r>
      <w:r w:rsidR="00076A48">
        <w:t>le, if intend to disable ‘user’</w:t>
      </w:r>
      <w:r w:rsidR="00076A48">
        <w:rPr>
          <w:rFonts w:hint="eastAsia"/>
        </w:rPr>
        <w:t xml:space="preserve"> </w:t>
      </w:r>
      <w:r>
        <w:t xml:space="preserve">access to input source [I UNIST 1-4], can enable [Video </w:t>
      </w:r>
      <w:r>
        <w:rPr>
          <w:rFonts w:hint="eastAsia"/>
        </w:rPr>
        <w:t>Wall</w:t>
      </w:r>
      <w:r>
        <w:t xml:space="preserve">] and disable </w:t>
      </w:r>
      <w:r w:rsidR="002150B0">
        <w:t>[I UNIST 1-4].</w:t>
      </w:r>
    </w:p>
    <w:p w:rsidR="00BD5899" w:rsidRDefault="00B9595B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4B1715E5" wp14:editId="4FAFDE63">
            <wp:extent cx="3600000" cy="1712015"/>
            <wp:effectExtent l="0" t="0" r="635" b="254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71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899" w:rsidRDefault="00BD5899" w:rsidP="005027D5">
      <w:pPr>
        <w:jc w:val="center"/>
      </w:pPr>
      <w:r>
        <w:rPr>
          <w:noProof/>
        </w:rPr>
        <mc:AlternateContent>
          <mc:Choice Requires="wps">
            <w:drawing>
              <wp:inline distT="0" distB="0" distL="0" distR="0" wp14:anchorId="28F360E5" wp14:editId="1BD8FE5F">
                <wp:extent cx="268925" cy="245427"/>
                <wp:effectExtent l="0" t="7302" r="0" b="0"/>
                <wp:docPr id="5419" name="燕尾形 54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68925" cy="245427"/>
                        </a:xfrm>
                        <a:prstGeom prst="chevron">
                          <a:avLst>
                            <a:gd name="adj" fmla="val 39260"/>
                          </a:avLst>
                        </a:prstGeom>
                        <a:gradFill flip="none" rotWithShape="1">
                          <a:gsLst>
                            <a:gs pos="0">
                              <a:schemeClr val="accent1">
                                <a:tint val="50000"/>
                                <a:satMod val="300000"/>
                              </a:schemeClr>
                            </a:gs>
                            <a:gs pos="35000">
                              <a:schemeClr val="accent1">
                                <a:tint val="37000"/>
                                <a:satMod val="300000"/>
                              </a:schemeClr>
                            </a:gs>
                            <a:gs pos="100000">
                              <a:schemeClr val="accent1">
                                <a:tint val="15000"/>
                                <a:satMod val="350000"/>
                              </a:schemeClr>
                            </a:gs>
                          </a:gsLst>
                          <a:lin ang="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09C22ADA" id="_x0000_t55" coordsize="21600,21600" o:spt="55" adj="16200" path="m@0,l,0@1,10800,,21600@0,21600,21600,10800xe">
                <v:stroke joinstyle="miter"/>
                <v:formulas>
                  <v:f eqn="val #0"/>
                  <v:f eqn="sum 21600 0 @0"/>
                  <v:f eqn="prod #0 1 2"/>
                </v:formulas>
                <v:path o:connecttype="custom" o:connectlocs="@2,0;@1,10800;@2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燕尾形 5419" o:spid="_x0000_s1026" type="#_x0000_t55" style="width:21.2pt;height:19.3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" adj="13861" fillcolor="#adccea [1620]" stroked="f" strokeweight=".5pt">
                <v:fill color2="#e6eff8 [500]" rotate="t" angle="90" colors="0 #9dcfff;22938f #badcff;1 #e3f1ff" focus="100%" type="gradient">
                  <o:fill v:ext="view" type="gradientUnscaled"/>
                </v:fill>
                <w10:anchorlock/>
              </v:shape>
            </w:pict>
          </mc:Fallback>
        </mc:AlternateContent>
      </w:r>
    </w:p>
    <w:p w:rsidR="00BD5899" w:rsidRDefault="00B9595B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6EA3396E" wp14:editId="06DF36A3">
            <wp:extent cx="3600000" cy="1712015"/>
            <wp:effectExtent l="0" t="0" r="635" b="2540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71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899" w:rsidRDefault="00BD5899" w:rsidP="00BD5899"/>
    <w:tbl>
      <w:tblPr>
        <w:tblStyle w:val="TableGrid"/>
        <w:tblW w:w="0" w:type="auto"/>
        <w:tblBorders>
          <w:top w:val="dotDash" w:sz="4" w:space="0" w:color="00B0F0"/>
          <w:left w:val="none" w:sz="0" w:space="0" w:color="auto"/>
          <w:bottom w:val="dotDash" w:sz="4" w:space="0" w:color="00B0F0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8296"/>
      </w:tblGrid>
      <w:tr w:rsidR="00BD5899" w:rsidTr="00AC1692">
        <w:tc>
          <w:tcPr>
            <w:tcW w:w="8296" w:type="dxa"/>
          </w:tcPr>
          <w:p w:rsidR="002150B0" w:rsidRPr="00A94349" w:rsidRDefault="00BD5899" w:rsidP="001F5180">
            <w:pPr>
              <w:rPr>
                <w:color w:val="404040" w:themeColor="text1" w:themeTint="BF"/>
                <w:sz w:val="18"/>
              </w:rPr>
            </w:pPr>
            <w:r w:rsidRPr="006C4B0F">
              <w:rPr>
                <w:noProof/>
                <w:sz w:val="18"/>
                <w:szCs w:val="18"/>
              </w:rPr>
              <w:drawing>
                <wp:inline distT="0" distB="0" distL="0" distR="0" wp14:anchorId="3C3FC07D" wp14:editId="74C85ADE">
                  <wp:extent cx="264698" cy="263114"/>
                  <wp:effectExtent l="0" t="0" r="2540" b="3810"/>
                  <wp:docPr id="5240" name="Picture 142" descr="400个常用ppt图标(138)_ppt宝藏_www.pptbz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2" name="Picture 142" descr="400个常用ppt图标(138)_ppt宝藏_www.pptbz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98" cy="263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2150B0">
              <w:rPr>
                <w:rFonts w:hint="eastAsia"/>
                <w:color w:val="404040" w:themeColor="text1" w:themeTint="BF"/>
                <w:sz w:val="18"/>
              </w:rPr>
              <w:t>I</w:t>
            </w:r>
            <w:r w:rsidR="002150B0">
              <w:rPr>
                <w:color w:val="404040" w:themeColor="text1" w:themeTint="BF"/>
                <w:sz w:val="18"/>
              </w:rPr>
              <w:t xml:space="preserve">nherit indicates flow the access of upper level, for example, if </w:t>
            </w:r>
            <w:r w:rsidR="002150B0" w:rsidRPr="008A6382">
              <w:rPr>
                <w:color w:val="404040" w:themeColor="text1" w:themeTint="BF"/>
                <w:sz w:val="18"/>
              </w:rPr>
              <w:t>[I UNIST 1-3]</w:t>
            </w:r>
            <w:r w:rsidR="002150B0">
              <w:rPr>
                <w:color w:val="404040" w:themeColor="text1" w:themeTint="BF"/>
                <w:sz w:val="18"/>
              </w:rPr>
              <w:t xml:space="preserve"> status is “Inherit”, if [Video Wall] status is “Enable”, then </w:t>
            </w:r>
            <w:r w:rsidR="002150B0" w:rsidRPr="008A6382">
              <w:rPr>
                <w:color w:val="404040" w:themeColor="text1" w:themeTint="BF"/>
                <w:sz w:val="18"/>
              </w:rPr>
              <w:t>[I UNIST 1-3]</w:t>
            </w:r>
            <w:r w:rsidR="002150B0">
              <w:rPr>
                <w:color w:val="404040" w:themeColor="text1" w:themeTint="BF"/>
                <w:sz w:val="18"/>
              </w:rPr>
              <w:t xml:space="preserve"> is “Enable”, if [Video Wall] status is “Disable”, then </w:t>
            </w:r>
            <w:r w:rsidR="002150B0" w:rsidRPr="008A6382">
              <w:rPr>
                <w:color w:val="404040" w:themeColor="text1" w:themeTint="BF"/>
                <w:sz w:val="18"/>
              </w:rPr>
              <w:t>[I UNIST 1-3]</w:t>
            </w:r>
            <w:r w:rsidR="002150B0">
              <w:rPr>
                <w:color w:val="404040" w:themeColor="text1" w:themeTint="BF"/>
                <w:sz w:val="18"/>
              </w:rPr>
              <w:t xml:space="preserve"> is “Disable”.</w:t>
            </w:r>
          </w:p>
        </w:tc>
      </w:tr>
    </w:tbl>
    <w:p w:rsidR="00BD5899" w:rsidRDefault="00464E56" w:rsidP="00763E18">
      <w:pPr>
        <w:pStyle w:val="ListParagraph"/>
        <w:numPr>
          <w:ilvl w:val="0"/>
          <w:numId w:val="8"/>
        </w:numPr>
        <w:spacing w:before="156"/>
        <w:ind w:firstLineChars="0"/>
      </w:pPr>
      <w:r>
        <w:t xml:space="preserve">Function </w:t>
      </w:r>
      <w:r>
        <w:rPr>
          <w:rFonts w:hint="eastAsia"/>
        </w:rPr>
        <w:t>Ac</w:t>
      </w:r>
      <w:r>
        <w:t>cess</w:t>
      </w:r>
    </w:p>
    <w:p w:rsidR="00464E56" w:rsidRDefault="00464E56" w:rsidP="00464E56">
      <w:pPr>
        <w:spacing w:before="120"/>
        <w:ind w:left="360"/>
      </w:pPr>
      <w:r>
        <w:rPr>
          <w:rFonts w:hint="eastAsia"/>
        </w:rPr>
        <w:t>S</w:t>
      </w:r>
      <w:r>
        <w:t xml:space="preserve">elect [Menu], there is list of functions, admin </w:t>
      </w:r>
      <w:r w:rsidR="0056249E">
        <w:t xml:space="preserve">can </w:t>
      </w:r>
      <w:r>
        <w:t>enable or disable each function.</w:t>
      </w:r>
    </w:p>
    <w:p w:rsidR="00BD5899" w:rsidRDefault="00B9595B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4552E039" wp14:editId="1770C200">
            <wp:extent cx="3600000" cy="1707681"/>
            <wp:effectExtent l="0" t="0" r="635" b="6985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70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899" w:rsidRDefault="00BD5899" w:rsidP="00BD5899">
      <w:pPr>
        <w:pStyle w:val="ListParagraph"/>
        <w:spacing w:beforeLines="0" w:before="0" w:after="0"/>
        <w:ind w:firstLineChars="0" w:firstLine="0"/>
        <w:jc w:val="center"/>
      </w:pPr>
      <w:r>
        <w:rPr>
          <w:noProof/>
        </w:rPr>
        <mc:AlternateContent>
          <mc:Choice Requires="wps">
            <w:drawing>
              <wp:inline distT="0" distB="0" distL="0" distR="0" wp14:anchorId="5BCF44ED" wp14:editId="39942A84">
                <wp:extent cx="233045" cy="219392"/>
                <wp:effectExtent l="6985" t="0" r="2540" b="2540"/>
                <wp:docPr id="5416" name="燕尾形 54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233045" cy="219392"/>
                        </a:xfrm>
                        <a:prstGeom prst="chevron">
                          <a:avLst>
                            <a:gd name="adj" fmla="val 37968"/>
                          </a:avLst>
                        </a:prstGeom>
                        <a:gradFill flip="none" rotWithShape="1">
                          <a:gsLst>
                            <a:gs pos="0">
                              <a:schemeClr val="accent1">
                                <a:tint val="50000"/>
                                <a:satMod val="300000"/>
                              </a:schemeClr>
                            </a:gs>
                            <a:gs pos="35000">
                              <a:schemeClr val="accent1">
                                <a:tint val="37000"/>
                                <a:satMod val="300000"/>
                              </a:schemeClr>
                            </a:gs>
                            <a:gs pos="100000">
                              <a:schemeClr val="accent1">
                                <a:tint val="15000"/>
                                <a:satMod val="350000"/>
                              </a:schemeClr>
                            </a:gs>
                          </a:gsLst>
                          <a:lin ang="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2">
                          <a:schemeClr val="accent1"/>
                        </a:fillRef>
                        <a:effectRef idx="1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02DFA03" id="燕尾形 5416" o:spid="_x0000_s1026" type="#_x0000_t55" style="width:18.35pt;height:17.25pt;rotation:90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" adj="13879" fillcolor="#adccea [1620]" stroked="f" strokeweight=".5pt">
                <v:fill color2="#e6eff8 [500]" rotate="t" angle="90" colors="0 #9dcfff;22938f #badcff;1 #e3f1ff" focus="100%" type="gradient">
                  <o:fill v:ext="view" type="gradientUnscaled"/>
                </v:fill>
                <w10:anchorlock/>
              </v:shape>
            </w:pict>
          </mc:Fallback>
        </mc:AlternateContent>
      </w:r>
    </w:p>
    <w:p w:rsidR="00BD5899" w:rsidRDefault="00B9595B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042FCB72" wp14:editId="389C7E73">
            <wp:extent cx="3600000" cy="1707681"/>
            <wp:effectExtent l="0" t="0" r="635" b="6985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707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899" w:rsidRDefault="002150B0" w:rsidP="00BD5899">
      <w:pPr>
        <w:pStyle w:val="ListParagraph"/>
        <w:numPr>
          <w:ilvl w:val="0"/>
          <w:numId w:val="3"/>
        </w:numPr>
        <w:spacing w:before="156"/>
        <w:ind w:firstLineChars="0"/>
        <w:jc w:val="left"/>
      </w:pPr>
      <w:r>
        <w:t>After setting, if</w:t>
      </w:r>
      <w:r w:rsidR="0056249E">
        <w:t xml:space="preserve"> we</w:t>
      </w:r>
      <w:r>
        <w:t xml:space="preserve"> log in </w:t>
      </w:r>
      <w:r w:rsidR="0056249E">
        <w:t xml:space="preserve">the </w:t>
      </w:r>
      <w:r>
        <w:t xml:space="preserve">system with </w:t>
      </w:r>
      <w:r w:rsidR="0056249E">
        <w:t>allotted</w:t>
      </w:r>
      <w:r>
        <w:t xml:space="preserve"> user account, the user is not able to view disabled input source and not able to switch </w:t>
      </w:r>
      <w:r w:rsidR="00904DAF">
        <w:t>either</w:t>
      </w:r>
      <w:r>
        <w:t xml:space="preserve">. </w:t>
      </w:r>
    </w:p>
    <w:p w:rsidR="00BD5899" w:rsidRDefault="00962205" w:rsidP="00D37B7F">
      <w:pPr>
        <w:pStyle w:val="a6"/>
        <w:spacing w:after="156"/>
      </w:pPr>
      <w:r>
        <w:t xml:space="preserve">Edit </w:t>
      </w:r>
      <w:r w:rsidR="00464E56">
        <w:t xml:space="preserve">Account </w:t>
      </w:r>
    </w:p>
    <w:p w:rsidR="00464E56" w:rsidRDefault="00464E56" w:rsidP="00763E18">
      <w:pPr>
        <w:pStyle w:val="ListParagraph"/>
        <w:numPr>
          <w:ilvl w:val="0"/>
          <w:numId w:val="5"/>
        </w:numPr>
        <w:spacing w:before="156"/>
        <w:ind w:firstLineChars="0"/>
      </w:pPr>
      <w:r>
        <w:rPr>
          <w:rFonts w:hint="eastAsia"/>
        </w:rPr>
        <w:t>S</w:t>
      </w:r>
      <w:r>
        <w:t xml:space="preserve">elect the account and click </w:t>
      </w:r>
      <w:r w:rsidR="00813C44">
        <w:rPr>
          <w:noProof/>
        </w:rPr>
        <w:drawing>
          <wp:inline distT="0" distB="0" distL="0" distR="0" wp14:anchorId="66ABD7CB" wp14:editId="698274AA">
            <wp:extent cx="419100" cy="212501"/>
            <wp:effectExtent l="0" t="0" r="0" b="0"/>
            <wp:docPr id="81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253" cy="21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to edit account information.</w:t>
      </w:r>
    </w:p>
    <w:p w:rsidR="004A5DC3" w:rsidRDefault="00FC3E16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4CC28981" wp14:editId="5E21FB58">
            <wp:extent cx="4680000" cy="2494385"/>
            <wp:effectExtent l="0" t="0" r="6350" b="127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494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899" w:rsidRDefault="00464E56" w:rsidP="00D37B7F">
      <w:pPr>
        <w:pStyle w:val="a6"/>
        <w:spacing w:after="156"/>
      </w:pPr>
      <w:r>
        <w:t>Delete Account</w:t>
      </w:r>
    </w:p>
    <w:p w:rsidR="00464E56" w:rsidRDefault="00464E56" w:rsidP="00763E18">
      <w:pPr>
        <w:pStyle w:val="ListParagraph"/>
        <w:numPr>
          <w:ilvl w:val="0"/>
          <w:numId w:val="6"/>
        </w:numPr>
        <w:spacing w:before="156"/>
        <w:ind w:firstLineChars="0"/>
      </w:pPr>
      <w:r>
        <w:rPr>
          <w:rFonts w:hint="eastAsia"/>
        </w:rPr>
        <w:t>S</w:t>
      </w:r>
      <w:r>
        <w:t xml:space="preserve">elect target account, click </w:t>
      </w:r>
      <w:r w:rsidR="00813C44">
        <w:rPr>
          <w:noProof/>
        </w:rPr>
        <w:drawing>
          <wp:inline distT="0" distB="0" distL="0" distR="0" wp14:anchorId="58B444DF" wp14:editId="16C2FA0D">
            <wp:extent cx="466725" cy="195373"/>
            <wp:effectExtent l="0" t="0" r="0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51" cy="202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to delete.</w:t>
      </w:r>
    </w:p>
    <w:p w:rsidR="004A5DC3" w:rsidRDefault="003729B7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lastRenderedPageBreak/>
        <w:drawing>
          <wp:inline distT="0" distB="0" distL="0" distR="0" wp14:anchorId="50FF92CC" wp14:editId="77AF8049">
            <wp:extent cx="4680000" cy="2504527"/>
            <wp:effectExtent l="0" t="0" r="6350" b="0"/>
            <wp:docPr id="5434" name="图片 5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50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899" w:rsidRDefault="00464E56" w:rsidP="00D37B7F">
      <w:pPr>
        <w:pStyle w:val="a5"/>
        <w:spacing w:after="156"/>
        <w:rPr>
          <w:rFonts w:ascii="Calibri" w:eastAsia="Calibri" w:hAnsi="Calibri" w:cs="Calibri"/>
          <w:sz w:val="24"/>
          <w:lang w:eastAsia="zh-CN"/>
        </w:rPr>
      </w:pPr>
      <w:bookmarkStart w:id="37" w:name="______33"/>
      <w:bookmarkEnd w:id="37"/>
      <w:r>
        <w:rPr>
          <w:lang w:eastAsia="zh-CN"/>
        </w:rPr>
        <w:t>Status</w:t>
      </w:r>
    </w:p>
    <w:p w:rsidR="00BD5899" w:rsidRPr="00813C44" w:rsidRDefault="00464E56" w:rsidP="00813C44">
      <w:pPr>
        <w:pStyle w:val="a6"/>
        <w:spacing w:after="156"/>
      </w:pPr>
      <w:bookmarkStart w:id="38" w:name="________13"/>
      <w:bookmarkStart w:id="39" w:name="________14"/>
      <w:bookmarkEnd w:id="38"/>
      <w:bookmarkEnd w:id="39"/>
      <w:r>
        <w:t>GUI status</w:t>
      </w:r>
    </w:p>
    <w:p w:rsidR="00464E56" w:rsidRDefault="00464E56" w:rsidP="00BD5899">
      <w:r>
        <w:t xml:space="preserve">Click the [Status] at dash board to </w:t>
      </w:r>
      <w:r w:rsidR="002D5034">
        <w:t>get status monitoring page.</w:t>
      </w:r>
    </w:p>
    <w:p w:rsidR="00BD5899" w:rsidRDefault="00CD0A39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22D96B1B" wp14:editId="09EEA495">
            <wp:extent cx="4680000" cy="2497765"/>
            <wp:effectExtent l="0" t="0" r="6350" b="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497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899" w:rsidRDefault="002D5034" w:rsidP="00BD5899">
      <w:pPr>
        <w:jc w:val="left"/>
      </w:pPr>
      <w:r>
        <w:rPr>
          <w:rFonts w:hint="eastAsia"/>
        </w:rPr>
        <w:t>S</w:t>
      </w:r>
      <w:r>
        <w:t>tatus introduction</w:t>
      </w:r>
    </w:p>
    <w:p w:rsidR="002D5034" w:rsidRDefault="002D5034" w:rsidP="00BD38F2">
      <w:pPr>
        <w:pStyle w:val="ListParagraph"/>
        <w:numPr>
          <w:ilvl w:val="0"/>
          <w:numId w:val="22"/>
        </w:numPr>
        <w:spacing w:beforeLines="0" w:before="0" w:after="0"/>
        <w:ind w:left="357" w:firstLineChars="0" w:hanging="357"/>
        <w:jc w:val="left"/>
      </w:pPr>
      <w:r>
        <w:t>System will auto detect chassis size and configuration.</w:t>
      </w:r>
    </w:p>
    <w:p w:rsidR="000225B4" w:rsidRDefault="000225B4" w:rsidP="00BD38F2">
      <w:pPr>
        <w:pStyle w:val="ListParagraph"/>
        <w:numPr>
          <w:ilvl w:val="0"/>
          <w:numId w:val="22"/>
        </w:numPr>
        <w:spacing w:beforeLines="0" w:before="0" w:after="0"/>
        <w:ind w:left="357" w:firstLineChars="0" w:hanging="357"/>
        <w:jc w:val="left"/>
      </w:pPr>
      <w:r>
        <w:t>System will auto detect I/O cards and function cards in the Chassis</w:t>
      </w:r>
      <w:r w:rsidR="00A4576A">
        <w:t>.</w:t>
      </w:r>
    </w:p>
    <w:p w:rsidR="000225B4" w:rsidRDefault="000225B4" w:rsidP="00BD38F2">
      <w:pPr>
        <w:pStyle w:val="ListParagraph"/>
        <w:numPr>
          <w:ilvl w:val="0"/>
          <w:numId w:val="22"/>
        </w:numPr>
        <w:spacing w:beforeLines="0" w:before="0" w:after="0"/>
        <w:ind w:left="357" w:firstLineChars="0" w:hanging="357"/>
        <w:jc w:val="left"/>
      </w:pPr>
      <w:r>
        <w:t>Green bar in front of card indicates running normal</w:t>
      </w:r>
      <w:r w:rsidR="00A4576A">
        <w:t>.</w:t>
      </w:r>
    </w:p>
    <w:p w:rsidR="000225B4" w:rsidRDefault="000225B4" w:rsidP="00BD38F2">
      <w:pPr>
        <w:pStyle w:val="ListParagraph"/>
        <w:numPr>
          <w:ilvl w:val="0"/>
          <w:numId w:val="22"/>
        </w:numPr>
        <w:spacing w:beforeLines="0" w:before="0" w:after="0"/>
        <w:ind w:left="357" w:firstLineChars="0" w:hanging="357"/>
        <w:jc w:val="left"/>
      </w:pPr>
      <w:r>
        <w:t>Red bar in front indicates running abnormal</w:t>
      </w:r>
      <w:r w:rsidR="00A4576A">
        <w:t>.</w:t>
      </w:r>
    </w:p>
    <w:p w:rsidR="000225B4" w:rsidRDefault="000225B4" w:rsidP="00BD38F2">
      <w:pPr>
        <w:pStyle w:val="ListParagraph"/>
        <w:numPr>
          <w:ilvl w:val="0"/>
          <w:numId w:val="22"/>
        </w:numPr>
        <w:spacing w:beforeLines="0" w:before="0" w:after="0"/>
        <w:ind w:left="357" w:firstLineChars="0" w:hanging="357"/>
        <w:jc w:val="left"/>
      </w:pPr>
      <w:r>
        <w:rPr>
          <w:rFonts w:hint="eastAsia"/>
        </w:rPr>
        <w:t>G</w:t>
      </w:r>
      <w:r>
        <w:t>rey bar indicates no cards or inserted cards non-configured yet.</w:t>
      </w:r>
    </w:p>
    <w:p w:rsidR="00BD5899" w:rsidRDefault="000225B4" w:rsidP="00BD38F2">
      <w:pPr>
        <w:pStyle w:val="CommentText"/>
        <w:numPr>
          <w:ilvl w:val="0"/>
          <w:numId w:val="22"/>
        </w:numPr>
        <w:adjustRightInd w:val="0"/>
        <w:ind w:left="357" w:hanging="357"/>
      </w:pPr>
      <w:r>
        <w:rPr>
          <w:rFonts w:hint="eastAsia"/>
        </w:rPr>
        <w:t>G</w:t>
      </w:r>
      <w:r>
        <w:t>reen indicator in I/O cards stand</w:t>
      </w:r>
      <w:r w:rsidR="00A4576A">
        <w:t>s for available input or output and</w:t>
      </w:r>
      <w:r>
        <w:t xml:space="preserve"> grey indicator</w:t>
      </w:r>
      <w:r w:rsidR="003C7035">
        <w:t xml:space="preserve"> </w:t>
      </w:r>
      <w:r>
        <w:t>stand</w:t>
      </w:r>
      <w:r w:rsidR="003C7035">
        <w:t>s</w:t>
      </w:r>
      <w:r>
        <w:t xml:space="preserve"> for un-available </w:t>
      </w:r>
      <w:r w:rsidR="00215977">
        <w:t>input/output</w:t>
      </w:r>
      <w:r>
        <w:t xml:space="preserve"> or output port not configured yet.</w:t>
      </w:r>
    </w:p>
    <w:p w:rsidR="003C7035" w:rsidRDefault="003C7035" w:rsidP="00BD38F2">
      <w:pPr>
        <w:pStyle w:val="CommentText"/>
        <w:numPr>
          <w:ilvl w:val="0"/>
          <w:numId w:val="22"/>
        </w:numPr>
        <w:adjustRightInd w:val="0"/>
        <w:ind w:left="357" w:hanging="357"/>
      </w:pPr>
      <w:r>
        <w:rPr>
          <w:rFonts w:hint="eastAsia"/>
        </w:rPr>
        <w:t>C</w:t>
      </w:r>
      <w:r w:rsidR="00A4576A">
        <w:t>lick cards, PSU and Fans. U</w:t>
      </w:r>
      <w:r>
        <w:t>ser is able to get real time running status.</w:t>
      </w:r>
    </w:p>
    <w:p w:rsidR="00BD5899" w:rsidRDefault="00BD5899" w:rsidP="00BD5899"/>
    <w:tbl>
      <w:tblPr>
        <w:tblStyle w:val="TableGrid"/>
        <w:tblW w:w="0" w:type="auto"/>
        <w:jc w:val="center"/>
        <w:tblBorders>
          <w:top w:val="double" w:sz="4" w:space="0" w:color="DBDBDB" w:themeColor="accent3" w:themeTint="66"/>
          <w:left w:val="none" w:sz="0" w:space="0" w:color="auto"/>
          <w:bottom w:val="double" w:sz="4" w:space="0" w:color="DBDBDB" w:themeColor="accent3" w:themeTint="66"/>
          <w:right w:val="none" w:sz="0" w:space="0" w:color="auto"/>
          <w:insideH w:val="single" w:sz="4" w:space="0" w:color="A6A6A6" w:themeColor="background1" w:themeShade="A6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1559"/>
        <w:gridCol w:w="6035"/>
      </w:tblGrid>
      <w:tr w:rsidR="004D374A" w:rsidRPr="00870DF8" w:rsidTr="004D374A">
        <w:trPr>
          <w:trHeight w:val="418"/>
          <w:jc w:val="center"/>
        </w:trPr>
        <w:tc>
          <w:tcPr>
            <w:tcW w:w="1559" w:type="dxa"/>
            <w:vAlign w:val="center"/>
          </w:tcPr>
          <w:p w:rsidR="004D374A" w:rsidRPr="00320FBD" w:rsidRDefault="003C7035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lastRenderedPageBreak/>
              <w:t>R</w:t>
            </w:r>
            <w:r>
              <w:rPr>
                <w:color w:val="404040" w:themeColor="text1" w:themeTint="BF"/>
                <w:sz w:val="18"/>
              </w:rPr>
              <w:t>efresh</w:t>
            </w:r>
          </w:p>
        </w:tc>
        <w:tc>
          <w:tcPr>
            <w:tcW w:w="6035" w:type="dxa"/>
            <w:vAlign w:val="center"/>
          </w:tcPr>
          <w:p w:rsidR="004D374A" w:rsidRPr="00880F8F" w:rsidRDefault="003C7035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R</w:t>
            </w:r>
            <w:r>
              <w:rPr>
                <w:color w:val="404040" w:themeColor="text1" w:themeTint="BF"/>
                <w:sz w:val="18"/>
              </w:rPr>
              <w:t xml:space="preserve">efresh device status </w:t>
            </w:r>
          </w:p>
        </w:tc>
      </w:tr>
      <w:tr w:rsidR="004D374A" w:rsidRPr="00870DF8" w:rsidTr="004D374A">
        <w:trPr>
          <w:trHeight w:val="488"/>
          <w:jc w:val="center"/>
        </w:trPr>
        <w:tc>
          <w:tcPr>
            <w:tcW w:w="1559" w:type="dxa"/>
            <w:vAlign w:val="center"/>
          </w:tcPr>
          <w:p w:rsidR="004D374A" w:rsidRPr="00320FBD" w:rsidRDefault="003C7035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M</w:t>
            </w:r>
            <w:r>
              <w:rPr>
                <w:color w:val="404040" w:themeColor="text1" w:themeTint="BF"/>
                <w:sz w:val="18"/>
              </w:rPr>
              <w:t>anufacturing Info</w:t>
            </w:r>
          </w:p>
        </w:tc>
        <w:tc>
          <w:tcPr>
            <w:tcW w:w="6035" w:type="dxa"/>
            <w:vAlign w:val="center"/>
          </w:tcPr>
          <w:p w:rsidR="004D374A" w:rsidRPr="00880F8F" w:rsidRDefault="003C7035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M</w:t>
            </w:r>
            <w:r>
              <w:rPr>
                <w:color w:val="404040" w:themeColor="text1" w:themeTint="BF"/>
                <w:sz w:val="18"/>
              </w:rPr>
              <w:t>anufacturing information including hardware version, serial number etc.</w:t>
            </w:r>
          </w:p>
        </w:tc>
      </w:tr>
      <w:tr w:rsidR="004D374A" w:rsidRPr="00870DF8" w:rsidTr="004D374A">
        <w:trPr>
          <w:trHeight w:val="436"/>
          <w:jc w:val="center"/>
        </w:trPr>
        <w:tc>
          <w:tcPr>
            <w:tcW w:w="1559" w:type="dxa"/>
            <w:vAlign w:val="center"/>
          </w:tcPr>
          <w:p w:rsidR="004D374A" w:rsidRPr="00320FBD" w:rsidRDefault="003C7035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R</w:t>
            </w:r>
            <w:r>
              <w:rPr>
                <w:color w:val="404040" w:themeColor="text1" w:themeTint="BF"/>
                <w:sz w:val="18"/>
              </w:rPr>
              <w:t>unning Status</w:t>
            </w:r>
          </w:p>
        </w:tc>
        <w:tc>
          <w:tcPr>
            <w:tcW w:w="6035" w:type="dxa"/>
            <w:vAlign w:val="center"/>
          </w:tcPr>
          <w:p w:rsidR="004D374A" w:rsidRPr="00880F8F" w:rsidRDefault="003C7035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D</w:t>
            </w:r>
            <w:r>
              <w:rPr>
                <w:color w:val="404040" w:themeColor="text1" w:themeTint="BF"/>
                <w:sz w:val="18"/>
              </w:rPr>
              <w:t>isplay normal or abnormal running status.</w:t>
            </w:r>
          </w:p>
        </w:tc>
      </w:tr>
      <w:tr w:rsidR="004D374A" w:rsidRPr="00870DF8" w:rsidTr="004D374A">
        <w:trPr>
          <w:trHeight w:val="436"/>
          <w:jc w:val="center"/>
        </w:trPr>
        <w:tc>
          <w:tcPr>
            <w:tcW w:w="1559" w:type="dxa"/>
            <w:vAlign w:val="center"/>
          </w:tcPr>
          <w:p w:rsidR="004D374A" w:rsidRDefault="003C7035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Temperature</w:t>
            </w:r>
          </w:p>
        </w:tc>
        <w:tc>
          <w:tcPr>
            <w:tcW w:w="6035" w:type="dxa"/>
            <w:vAlign w:val="center"/>
          </w:tcPr>
          <w:p w:rsidR="004D374A" w:rsidRPr="00880F8F" w:rsidRDefault="003F26BE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D</w:t>
            </w:r>
            <w:r>
              <w:rPr>
                <w:color w:val="404040" w:themeColor="text1" w:themeTint="BF"/>
                <w:sz w:val="18"/>
              </w:rPr>
              <w:t>isplay card ambient temperature and chips temperature</w:t>
            </w:r>
          </w:p>
        </w:tc>
      </w:tr>
      <w:tr w:rsidR="004D374A" w:rsidRPr="00870DF8" w:rsidTr="004D374A">
        <w:trPr>
          <w:trHeight w:val="436"/>
          <w:jc w:val="center"/>
        </w:trPr>
        <w:tc>
          <w:tcPr>
            <w:tcW w:w="1559" w:type="dxa"/>
            <w:vAlign w:val="center"/>
          </w:tcPr>
          <w:p w:rsidR="004D374A" w:rsidRDefault="003F26BE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I</w:t>
            </w:r>
            <w:r>
              <w:rPr>
                <w:color w:val="404040" w:themeColor="text1" w:themeTint="BF"/>
                <w:sz w:val="18"/>
              </w:rPr>
              <w:t>nput resolution</w:t>
            </w:r>
          </w:p>
        </w:tc>
        <w:tc>
          <w:tcPr>
            <w:tcW w:w="6035" w:type="dxa"/>
            <w:vAlign w:val="center"/>
          </w:tcPr>
          <w:p w:rsidR="004D374A" w:rsidRPr="00880F8F" w:rsidRDefault="003F26BE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D</w:t>
            </w:r>
            <w:r>
              <w:rPr>
                <w:color w:val="404040" w:themeColor="text1" w:themeTint="BF"/>
                <w:sz w:val="18"/>
              </w:rPr>
              <w:t>isplay actual input resolution</w:t>
            </w:r>
          </w:p>
        </w:tc>
      </w:tr>
      <w:tr w:rsidR="004D374A" w:rsidRPr="00870DF8" w:rsidTr="004D374A">
        <w:trPr>
          <w:trHeight w:val="436"/>
          <w:jc w:val="center"/>
        </w:trPr>
        <w:tc>
          <w:tcPr>
            <w:tcW w:w="1559" w:type="dxa"/>
            <w:vAlign w:val="center"/>
          </w:tcPr>
          <w:p w:rsidR="004D374A" w:rsidRDefault="003F26BE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F</w:t>
            </w:r>
            <w:r>
              <w:rPr>
                <w:color w:val="404040" w:themeColor="text1" w:themeTint="BF"/>
                <w:sz w:val="18"/>
              </w:rPr>
              <w:t xml:space="preserve">ans </w:t>
            </w:r>
          </w:p>
        </w:tc>
        <w:tc>
          <w:tcPr>
            <w:tcW w:w="6035" w:type="dxa"/>
            <w:vAlign w:val="center"/>
          </w:tcPr>
          <w:p w:rsidR="004D374A" w:rsidRPr="00880F8F" w:rsidRDefault="003F26BE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D</w:t>
            </w:r>
            <w:r>
              <w:rPr>
                <w:color w:val="404040" w:themeColor="text1" w:themeTint="BF"/>
                <w:sz w:val="18"/>
              </w:rPr>
              <w:t>isplay fans rotation speed in real time</w:t>
            </w:r>
          </w:p>
        </w:tc>
      </w:tr>
      <w:tr w:rsidR="004D374A" w:rsidRPr="00870DF8" w:rsidTr="004D374A">
        <w:trPr>
          <w:trHeight w:val="436"/>
          <w:jc w:val="center"/>
        </w:trPr>
        <w:tc>
          <w:tcPr>
            <w:tcW w:w="1559" w:type="dxa"/>
            <w:vAlign w:val="center"/>
          </w:tcPr>
          <w:p w:rsidR="004D374A" w:rsidRDefault="003F26BE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P</w:t>
            </w:r>
            <w:r>
              <w:rPr>
                <w:color w:val="404040" w:themeColor="text1" w:themeTint="BF"/>
                <w:sz w:val="18"/>
              </w:rPr>
              <w:t>SU</w:t>
            </w:r>
          </w:p>
        </w:tc>
        <w:tc>
          <w:tcPr>
            <w:tcW w:w="6035" w:type="dxa"/>
            <w:vAlign w:val="center"/>
          </w:tcPr>
          <w:p w:rsidR="004D374A" w:rsidRPr="00880F8F" w:rsidRDefault="003F26BE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D</w:t>
            </w:r>
            <w:r>
              <w:rPr>
                <w:color w:val="404040" w:themeColor="text1" w:themeTint="BF"/>
                <w:sz w:val="18"/>
              </w:rPr>
              <w:t xml:space="preserve">isplay current power consumption </w:t>
            </w:r>
          </w:p>
        </w:tc>
      </w:tr>
      <w:tr w:rsidR="004D374A" w:rsidRPr="00870DF8" w:rsidTr="004D374A">
        <w:trPr>
          <w:trHeight w:val="436"/>
          <w:jc w:val="center"/>
        </w:trPr>
        <w:tc>
          <w:tcPr>
            <w:tcW w:w="1559" w:type="dxa"/>
            <w:vAlign w:val="center"/>
          </w:tcPr>
          <w:p w:rsidR="004D374A" w:rsidRDefault="003F26BE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rFonts w:hint="eastAsia"/>
                <w:color w:val="404040" w:themeColor="text1" w:themeTint="BF"/>
                <w:sz w:val="18"/>
              </w:rPr>
              <w:t>A</w:t>
            </w:r>
            <w:r>
              <w:rPr>
                <w:color w:val="404040" w:themeColor="text1" w:themeTint="BF"/>
                <w:sz w:val="18"/>
              </w:rPr>
              <w:t>larm</w:t>
            </w:r>
          </w:p>
        </w:tc>
        <w:tc>
          <w:tcPr>
            <w:tcW w:w="6035" w:type="dxa"/>
            <w:vAlign w:val="center"/>
          </w:tcPr>
          <w:p w:rsidR="004D374A" w:rsidRDefault="008950F6" w:rsidP="00AC1692">
            <w:pPr>
              <w:rPr>
                <w:color w:val="404040" w:themeColor="text1" w:themeTint="BF"/>
                <w:sz w:val="18"/>
              </w:rPr>
            </w:pPr>
            <w:r>
              <w:rPr>
                <w:color w:val="404040" w:themeColor="text1" w:themeTint="BF"/>
                <w:sz w:val="18"/>
              </w:rPr>
              <w:t>A</w:t>
            </w:r>
            <w:r w:rsidR="003F26BE">
              <w:rPr>
                <w:color w:val="404040" w:themeColor="text1" w:themeTint="BF"/>
                <w:sz w:val="18"/>
              </w:rPr>
              <w:t xml:space="preserve">larm should </w:t>
            </w:r>
            <w:r>
              <w:rPr>
                <w:color w:val="404040" w:themeColor="text1" w:themeTint="BF"/>
                <w:sz w:val="18"/>
              </w:rPr>
              <w:t xml:space="preserve">be </w:t>
            </w:r>
            <w:r w:rsidR="003F26BE">
              <w:rPr>
                <w:color w:val="404040" w:themeColor="text1" w:themeTint="BF"/>
                <w:sz w:val="18"/>
              </w:rPr>
              <w:t>any abnormal</w:t>
            </w:r>
          </w:p>
        </w:tc>
      </w:tr>
    </w:tbl>
    <w:p w:rsidR="00BD5899" w:rsidRDefault="00C91DD3" w:rsidP="00BD38F2">
      <w:pPr>
        <w:pStyle w:val="CommentText"/>
        <w:numPr>
          <w:ilvl w:val="0"/>
          <w:numId w:val="22"/>
        </w:numPr>
        <w:adjustRightInd w:val="0"/>
        <w:ind w:left="357" w:hanging="357"/>
      </w:pPr>
      <w:bookmarkStart w:id="40" w:name="________15"/>
      <w:bookmarkStart w:id="41" w:name="_________3"/>
      <w:bookmarkEnd w:id="40"/>
      <w:bookmarkEnd w:id="41"/>
      <w:r>
        <w:rPr>
          <w:rFonts w:hint="eastAsia"/>
        </w:rPr>
        <w:t>I</w:t>
      </w:r>
      <w:r>
        <w:t xml:space="preserve">nput </w:t>
      </w:r>
      <w:r>
        <w:rPr>
          <w:rFonts w:hint="eastAsia"/>
        </w:rPr>
        <w:t>Status</w:t>
      </w:r>
    </w:p>
    <w:p w:rsidR="00C91DD3" w:rsidRDefault="0056249E" w:rsidP="00BD5899">
      <w:pPr>
        <w:pStyle w:val="CommentText"/>
        <w:adjustRightInd w:val="0"/>
        <w:ind w:left="357"/>
      </w:pPr>
      <w:r>
        <w:t>In the input source list</w:t>
      </w:r>
      <w:r w:rsidR="00C91DD3">
        <w:t xml:space="preserve"> t</w:t>
      </w:r>
      <w:r>
        <w:t>here are indicators in</w:t>
      </w:r>
      <w:r w:rsidR="00C91DD3">
        <w:t xml:space="preserve"> front of each resource. Green light i</w:t>
      </w:r>
      <w:r w:rsidR="00A4576A">
        <w:t>ndicates input source connected and</w:t>
      </w:r>
      <w:r w:rsidR="00C91DD3">
        <w:t xml:space="preserve"> grey light indicates no input connected or abnormal input.</w:t>
      </w:r>
    </w:p>
    <w:p w:rsidR="00BD5899" w:rsidRDefault="00285FB7" w:rsidP="00AF432B">
      <w:pPr>
        <w:pStyle w:val="ListParagraph"/>
        <w:spacing w:before="156"/>
        <w:ind w:firstLineChars="0" w:firstLine="0"/>
        <w:jc w:val="center"/>
      </w:pPr>
      <w:r>
        <w:rPr>
          <w:noProof/>
        </w:rPr>
        <w:drawing>
          <wp:inline distT="0" distB="0" distL="0" distR="0" wp14:anchorId="232C9D55" wp14:editId="019C7803">
            <wp:extent cx="1847850" cy="2319812"/>
            <wp:effectExtent l="0" t="0" r="0" b="4445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792" cy="232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5899" w:rsidRDefault="00BD5899" w:rsidP="00D37B7F">
      <w:pPr>
        <w:pStyle w:val="a3"/>
        <w:spacing w:after="156"/>
        <w:rPr>
          <w:lang w:eastAsia="zh-CN"/>
        </w:rPr>
        <w:sectPr w:rsidR="00BD5899" w:rsidSect="003B0EB6">
          <w:headerReference w:type="default" r:id="rId168"/>
          <w:pgSz w:w="11906" w:h="16838" w:code="9"/>
          <w:pgMar w:top="1440" w:right="1800" w:bottom="1440" w:left="1800" w:header="850" w:footer="0" w:gutter="0"/>
          <w:cols w:space="425"/>
          <w:docGrid w:type="linesAndChars" w:linePitch="312"/>
        </w:sectPr>
      </w:pPr>
      <w:bookmarkStart w:id="42" w:name="______34"/>
      <w:bookmarkStart w:id="43" w:name="______12"/>
      <w:bookmarkStart w:id="44" w:name="_Hlk512527624"/>
      <w:bookmarkEnd w:id="19"/>
      <w:bookmarkEnd w:id="20"/>
      <w:bookmarkEnd w:id="21"/>
      <w:bookmarkEnd w:id="22"/>
      <w:bookmarkEnd w:id="42"/>
      <w:bookmarkEnd w:id="43"/>
    </w:p>
    <w:p w:rsidR="00164A5F" w:rsidRDefault="00957CFA" w:rsidP="00D37B7F">
      <w:pPr>
        <w:pStyle w:val="a3"/>
        <w:spacing w:after="156"/>
        <w:rPr>
          <w:lang w:eastAsia="zh-CN"/>
        </w:rPr>
      </w:pPr>
      <w:bookmarkStart w:id="45" w:name="坐席操作"/>
      <w:bookmarkEnd w:id="45"/>
      <w:r>
        <w:rPr>
          <w:lang w:eastAsia="zh-CN"/>
        </w:rPr>
        <w:lastRenderedPageBreak/>
        <w:t>Workstation Operation</w:t>
      </w:r>
    </w:p>
    <w:p w:rsidR="005B3E38" w:rsidRPr="00813C44" w:rsidRDefault="00957CFA" w:rsidP="00D37B7F">
      <w:pPr>
        <w:pStyle w:val="a5"/>
        <w:spacing w:after="156"/>
        <w:rPr>
          <w:sz w:val="21"/>
          <w:szCs w:val="21"/>
          <w:lang w:eastAsia="zh-CN"/>
        </w:rPr>
      </w:pPr>
      <w:r>
        <w:rPr>
          <w:lang w:eastAsia="zh-CN"/>
        </w:rPr>
        <w:t xml:space="preserve">Login </w:t>
      </w:r>
    </w:p>
    <w:p w:rsidR="009C73B8" w:rsidRPr="001841F1" w:rsidRDefault="009C73B8" w:rsidP="005B3E38">
      <w:r w:rsidRPr="00813C44">
        <w:rPr>
          <w:rFonts w:hint="eastAsia"/>
        </w:rPr>
        <w:t>A</w:t>
      </w:r>
      <w:r w:rsidRPr="00813C44">
        <w:t xml:space="preserve">fter </w:t>
      </w:r>
      <w:proofErr w:type="spellStart"/>
      <w:r w:rsidRPr="00813C44">
        <w:t>UniStation</w:t>
      </w:r>
      <w:proofErr w:type="spellEnd"/>
      <w:r w:rsidRPr="00813C44">
        <w:t xml:space="preserve"> configuration, user is able to log in the </w:t>
      </w:r>
      <w:r>
        <w:t>system on master screen.</w:t>
      </w:r>
    </w:p>
    <w:p w:rsidR="00290935" w:rsidRDefault="00EE68C0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6AB4AC0E" wp14:editId="3039924B">
            <wp:extent cx="4680000" cy="2729906"/>
            <wp:effectExtent l="0" t="0" r="6350" b="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729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371" w:rsidRDefault="00871A92" w:rsidP="00D37B7F">
      <w:pPr>
        <w:pStyle w:val="a5"/>
        <w:spacing w:after="156"/>
        <w:rPr>
          <w:lang w:eastAsia="zh-CN"/>
        </w:rPr>
      </w:pPr>
      <w:r>
        <w:rPr>
          <w:lang w:eastAsia="zh-CN"/>
        </w:rPr>
        <w:t>Interface Overview</w:t>
      </w:r>
    </w:p>
    <w:p w:rsidR="00871A92" w:rsidRDefault="00871A92" w:rsidP="005B3E38">
      <w:r>
        <w:rPr>
          <w:rFonts w:hint="eastAsia"/>
        </w:rPr>
        <w:t>T</w:t>
      </w:r>
      <w:r>
        <w:t>here i</w:t>
      </w:r>
      <w:r w:rsidR="00852448">
        <w:t>s</w:t>
      </w:r>
      <w:r>
        <w:t xml:space="preserve"> window navigation </w:t>
      </w:r>
      <w:r w:rsidR="00A4576A">
        <w:t>bar at the top of each resource</w:t>
      </w:r>
      <w:r>
        <w:t xml:space="preserve"> to manage the resource</w:t>
      </w:r>
      <w:r w:rsidR="00A4576A">
        <w:t>s</w:t>
      </w:r>
      <w:r>
        <w:t xml:space="preserve">. The </w:t>
      </w:r>
      <w:r w:rsidR="00852448">
        <w:t xml:space="preserve">monitor </w:t>
      </w:r>
      <w:r>
        <w:t>navigation bar at the bottom of each screen to manage layout and preset for each screen.</w:t>
      </w:r>
    </w:p>
    <w:p w:rsidR="009A291D" w:rsidRDefault="00871A92" w:rsidP="00D37B7F">
      <w:pPr>
        <w:pStyle w:val="a6"/>
        <w:spacing w:after="156"/>
      </w:pPr>
      <w:r>
        <w:t>Window Bar</w:t>
      </w:r>
    </w:p>
    <w:p w:rsidR="00871A92" w:rsidRPr="002C5F69" w:rsidRDefault="00871A92" w:rsidP="0082128B">
      <w:r>
        <w:rPr>
          <w:rFonts w:hint="eastAsia"/>
        </w:rPr>
        <w:t>M</w:t>
      </w:r>
      <w:r>
        <w:t xml:space="preserve">ove mouse cursor to </w:t>
      </w:r>
      <w:r w:rsidR="00852448">
        <w:t xml:space="preserve">click drop-down </w:t>
      </w:r>
      <w:proofErr w:type="gramStart"/>
      <w:r w:rsidR="00215977">
        <w:t>arrow</w:t>
      </w:r>
      <w:r w:rsidR="00A4576A">
        <w:t xml:space="preserve"> </w:t>
      </w:r>
      <w:proofErr w:type="gramEnd"/>
      <w:r w:rsidR="00813C44" w:rsidRPr="002C5F69">
        <w:rPr>
          <w:noProof/>
        </w:rPr>
        <w:drawing>
          <wp:inline distT="0" distB="0" distL="0" distR="0" wp14:anchorId="2BAE1A31" wp14:editId="512FA690">
            <wp:extent cx="790575" cy="114300"/>
            <wp:effectExtent l="0" t="0" r="9525" b="0"/>
            <wp:docPr id="24" name="图片 24" descr="F:\工作文件\产品文档\AVCLink\说明书\180416 US使用手册\应用图片\坐席操作\导航标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工作文件\产品文档\AVCLink\说明书\180416 US使用手册\应用图片\坐席操作\导航标志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0575" cy="11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2448">
        <w:t>, then window bar will prompt up</w:t>
      </w:r>
    </w:p>
    <w:p w:rsidR="009A291D" w:rsidRDefault="00EE68C0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2C15B735" wp14:editId="58223E60">
            <wp:extent cx="3600000" cy="953094"/>
            <wp:effectExtent l="0" t="0" r="635" b="0"/>
            <wp:docPr id="5378" name="图片 5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953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3A8C" w:rsidRDefault="00633A8C" w:rsidP="007F05A1">
      <w:pPr>
        <w:jc w:val="center"/>
      </w:pPr>
    </w:p>
    <w:tbl>
      <w:tblPr>
        <w:tblStyle w:val="TableGrid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704"/>
        <w:gridCol w:w="1559"/>
        <w:gridCol w:w="6033"/>
      </w:tblGrid>
      <w:tr w:rsidR="00633A8C" w:rsidRPr="00A539E4" w:rsidTr="00736A51">
        <w:tc>
          <w:tcPr>
            <w:tcW w:w="704" w:type="dxa"/>
            <w:vAlign w:val="center"/>
          </w:tcPr>
          <w:p w:rsidR="00633A8C" w:rsidRPr="00A539E4" w:rsidRDefault="00852448" w:rsidP="009D64D6">
            <w:pPr>
              <w:spacing w:line="240" w:lineRule="auto"/>
              <w:jc w:val="center"/>
            </w:pPr>
            <w:r>
              <w:rPr>
                <w:rFonts w:hint="eastAsia"/>
              </w:rPr>
              <w:t>N</w:t>
            </w:r>
            <w:r>
              <w:t>o.</w:t>
            </w:r>
          </w:p>
        </w:tc>
        <w:tc>
          <w:tcPr>
            <w:tcW w:w="1559" w:type="dxa"/>
            <w:vAlign w:val="center"/>
          </w:tcPr>
          <w:p w:rsidR="00633A8C" w:rsidRPr="00A539E4" w:rsidRDefault="00852448" w:rsidP="009D64D6">
            <w:pPr>
              <w:spacing w:line="240" w:lineRule="auto"/>
              <w:jc w:val="center"/>
            </w:pPr>
            <w:r>
              <w:rPr>
                <w:rFonts w:hint="eastAsia"/>
              </w:rPr>
              <w:t>I</w:t>
            </w:r>
            <w:r>
              <w:t>tem</w:t>
            </w:r>
          </w:p>
        </w:tc>
        <w:tc>
          <w:tcPr>
            <w:tcW w:w="6033" w:type="dxa"/>
            <w:vAlign w:val="center"/>
          </w:tcPr>
          <w:p w:rsidR="00633A8C" w:rsidRPr="00A539E4" w:rsidRDefault="00852448" w:rsidP="009D64D6">
            <w:pPr>
              <w:spacing w:line="240" w:lineRule="auto"/>
              <w:jc w:val="center"/>
            </w:pPr>
            <w:r>
              <w:rPr>
                <w:rFonts w:hint="eastAsia"/>
              </w:rPr>
              <w:t>D</w:t>
            </w:r>
            <w:r>
              <w:t>escription</w:t>
            </w:r>
          </w:p>
        </w:tc>
      </w:tr>
      <w:tr w:rsidR="00633A8C" w:rsidRPr="00A539E4" w:rsidTr="008E7C11">
        <w:tc>
          <w:tcPr>
            <w:tcW w:w="704" w:type="dxa"/>
            <w:vAlign w:val="center"/>
          </w:tcPr>
          <w:p w:rsidR="00633A8C" w:rsidRPr="00A539E4" w:rsidRDefault="00736A51" w:rsidP="00736A51">
            <w:pPr>
              <w:jc w:val="center"/>
            </w:pPr>
            <w:r w:rsidRPr="00736A51">
              <w:rPr>
                <w:noProof/>
              </w:rPr>
              <w:drawing>
                <wp:anchor distT="0" distB="0" distL="114300" distR="114300" simplePos="0" relativeHeight="251806720" behindDoc="0" locked="0" layoutInCell="1" allowOverlap="1" wp14:anchorId="34BFC5B6" wp14:editId="3C10B2FB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33020</wp:posOffset>
                  </wp:positionV>
                  <wp:extent cx="179705" cy="179705"/>
                  <wp:effectExtent l="0" t="0" r="0" b="0"/>
                  <wp:wrapNone/>
                  <wp:docPr id="5296" name="图片 5296" descr="F:\工作文件\产品文档\AVCLink\说明书\180416 US使用手册\应用图片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工作文件\产品文档\AVCLink\说明书\180416 US使用手册\应用图片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  <w:vAlign w:val="center"/>
          </w:tcPr>
          <w:p w:rsidR="00633A8C" w:rsidRPr="00A539E4" w:rsidRDefault="00852448" w:rsidP="000D3BC3">
            <w:pPr>
              <w:spacing w:line="240" w:lineRule="auto"/>
            </w:pPr>
            <w:r>
              <w:rPr>
                <w:rFonts w:hint="eastAsia"/>
              </w:rPr>
              <w:t>I</w:t>
            </w:r>
            <w:r>
              <w:t>nput source</w:t>
            </w:r>
          </w:p>
        </w:tc>
        <w:tc>
          <w:tcPr>
            <w:tcW w:w="6033" w:type="dxa"/>
            <w:vAlign w:val="center"/>
          </w:tcPr>
          <w:p w:rsidR="00633A8C" w:rsidRPr="00A539E4" w:rsidRDefault="00852448" w:rsidP="000D3BC3">
            <w:pPr>
              <w:spacing w:line="240" w:lineRule="auto"/>
            </w:pPr>
            <w:r w:rsidRPr="00813C44">
              <w:t>To preview and switch sources</w:t>
            </w:r>
            <w:r w:rsidR="0056249E">
              <w:t>.</w:t>
            </w:r>
          </w:p>
        </w:tc>
      </w:tr>
      <w:tr w:rsidR="00633A8C" w:rsidRPr="00A539E4" w:rsidTr="008E7C11">
        <w:tc>
          <w:tcPr>
            <w:tcW w:w="704" w:type="dxa"/>
            <w:vAlign w:val="center"/>
          </w:tcPr>
          <w:p w:rsidR="00633A8C" w:rsidRPr="00A539E4" w:rsidRDefault="00736A51" w:rsidP="00736A51">
            <w:pPr>
              <w:jc w:val="center"/>
            </w:pPr>
            <w:r w:rsidRPr="00736A51">
              <w:rPr>
                <w:noProof/>
              </w:rPr>
              <w:drawing>
                <wp:anchor distT="0" distB="0" distL="114300" distR="114300" simplePos="0" relativeHeight="251807744" behindDoc="0" locked="0" layoutInCell="1" allowOverlap="1" wp14:anchorId="67AF152F" wp14:editId="42CC8949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40005</wp:posOffset>
                  </wp:positionV>
                  <wp:extent cx="179705" cy="173355"/>
                  <wp:effectExtent l="0" t="0" r="0" b="0"/>
                  <wp:wrapNone/>
                  <wp:docPr id="5297" name="图片 5297" descr="F:\工作文件\产品文档\AVCLink\说明书\180416 US使用手册\应用图片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工作文件\产品文档\AVCLink\说明书\180416 US使用手册\应用图片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  <w:vAlign w:val="center"/>
          </w:tcPr>
          <w:p w:rsidR="00633A8C" w:rsidRPr="00A539E4" w:rsidRDefault="00852448" w:rsidP="000D3BC3">
            <w:pPr>
              <w:spacing w:line="240" w:lineRule="auto"/>
            </w:pPr>
            <w:r>
              <w:rPr>
                <w:rFonts w:hint="eastAsia"/>
              </w:rPr>
              <w:t>P</w:t>
            </w:r>
            <w:r>
              <w:t xml:space="preserve">ush </w:t>
            </w:r>
          </w:p>
        </w:tc>
        <w:tc>
          <w:tcPr>
            <w:tcW w:w="6033" w:type="dxa"/>
            <w:vAlign w:val="center"/>
          </w:tcPr>
          <w:p w:rsidR="00633A8C" w:rsidRPr="00A539E4" w:rsidRDefault="00852448" w:rsidP="000D3BC3">
            <w:pPr>
              <w:spacing w:line="240" w:lineRule="auto"/>
            </w:pPr>
            <w:r>
              <w:rPr>
                <w:rFonts w:hint="eastAsia"/>
              </w:rPr>
              <w:t>P</w:t>
            </w:r>
            <w:r>
              <w:t>ush resource to master screen, video wall or another workstation</w:t>
            </w:r>
            <w:r w:rsidR="0056249E">
              <w:t>.</w:t>
            </w:r>
          </w:p>
        </w:tc>
      </w:tr>
      <w:tr w:rsidR="00633A8C" w:rsidRPr="00A539E4" w:rsidTr="008E7C11">
        <w:tc>
          <w:tcPr>
            <w:tcW w:w="704" w:type="dxa"/>
            <w:vAlign w:val="center"/>
          </w:tcPr>
          <w:p w:rsidR="00633A8C" w:rsidRPr="00A539E4" w:rsidRDefault="00736A51" w:rsidP="00736A51">
            <w:pPr>
              <w:jc w:val="center"/>
            </w:pPr>
            <w:r w:rsidRPr="00736A51">
              <w:rPr>
                <w:noProof/>
              </w:rPr>
              <w:drawing>
                <wp:anchor distT="0" distB="0" distL="114300" distR="114300" simplePos="0" relativeHeight="251808768" behindDoc="0" locked="0" layoutInCell="1" allowOverlap="1" wp14:anchorId="3BBB8DDC" wp14:editId="253E10AF">
                  <wp:simplePos x="0" y="0"/>
                  <wp:positionH relativeFrom="column">
                    <wp:posOffset>107315</wp:posOffset>
                  </wp:positionH>
                  <wp:positionV relativeFrom="paragraph">
                    <wp:posOffset>33020</wp:posOffset>
                  </wp:positionV>
                  <wp:extent cx="179705" cy="173355"/>
                  <wp:effectExtent l="0" t="0" r="0" b="0"/>
                  <wp:wrapNone/>
                  <wp:docPr id="5298" name="图片 5298" descr="F:\工作文件\产品文档\AVCLink\说明书\180416 US使用手册\应用图片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工作文件\产品文档\AVCLink\说明书\180416 US使用手册\应用图片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  <w:vAlign w:val="center"/>
          </w:tcPr>
          <w:p w:rsidR="00633A8C" w:rsidRPr="00A539E4" w:rsidRDefault="00852448" w:rsidP="000D3BC3">
            <w:pPr>
              <w:spacing w:line="240" w:lineRule="auto"/>
            </w:pPr>
            <w:r>
              <w:rPr>
                <w:rFonts w:hint="eastAsia"/>
              </w:rPr>
              <w:t>A</w:t>
            </w:r>
            <w:r>
              <w:t xml:space="preserve">udio </w:t>
            </w:r>
          </w:p>
        </w:tc>
        <w:tc>
          <w:tcPr>
            <w:tcW w:w="6033" w:type="dxa"/>
            <w:vAlign w:val="center"/>
          </w:tcPr>
          <w:p w:rsidR="00633A8C" w:rsidRPr="00A539E4" w:rsidRDefault="00852448" w:rsidP="000D3BC3">
            <w:pPr>
              <w:spacing w:line="240" w:lineRule="auto"/>
            </w:pPr>
            <w:r>
              <w:rPr>
                <w:rFonts w:hint="eastAsia"/>
              </w:rPr>
              <w:t>T</w:t>
            </w:r>
            <w:r>
              <w:t>urn up/down audio volume</w:t>
            </w:r>
            <w:r w:rsidR="0056249E">
              <w:t>.</w:t>
            </w:r>
          </w:p>
        </w:tc>
      </w:tr>
      <w:tr w:rsidR="00633A8C" w:rsidRPr="00A539E4" w:rsidTr="008E7C11">
        <w:tc>
          <w:tcPr>
            <w:tcW w:w="704" w:type="dxa"/>
            <w:vAlign w:val="center"/>
          </w:tcPr>
          <w:p w:rsidR="00633A8C" w:rsidRPr="00A539E4" w:rsidRDefault="00736A51" w:rsidP="00736A51">
            <w:pPr>
              <w:jc w:val="center"/>
            </w:pPr>
            <w:r w:rsidRPr="00736A51">
              <w:rPr>
                <w:noProof/>
              </w:rPr>
              <w:drawing>
                <wp:anchor distT="0" distB="0" distL="114300" distR="114300" simplePos="0" relativeHeight="251809792" behindDoc="0" locked="0" layoutInCell="1" allowOverlap="1" wp14:anchorId="5912C24B" wp14:editId="3FB4A458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40005</wp:posOffset>
                  </wp:positionV>
                  <wp:extent cx="179705" cy="173355"/>
                  <wp:effectExtent l="0" t="0" r="0" b="0"/>
                  <wp:wrapNone/>
                  <wp:docPr id="5299" name="图片 5299" descr="F:\工作文件\产品文档\AVCLink\说明书\180416 US使用手册\应用图片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工作文件\产品文档\AVCLink\说明书\180416 US使用手册\应用图片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  <w:vAlign w:val="center"/>
          </w:tcPr>
          <w:p w:rsidR="00633A8C" w:rsidRPr="00A539E4" w:rsidRDefault="00852448" w:rsidP="000D3BC3">
            <w:pPr>
              <w:spacing w:line="240" w:lineRule="auto"/>
            </w:pPr>
            <w:r>
              <w:rPr>
                <w:rFonts w:hint="eastAsia"/>
              </w:rPr>
              <w:t>M</w:t>
            </w:r>
            <w:r>
              <w:t xml:space="preserve">ax </w:t>
            </w:r>
          </w:p>
        </w:tc>
        <w:tc>
          <w:tcPr>
            <w:tcW w:w="6033" w:type="dxa"/>
            <w:vAlign w:val="center"/>
          </w:tcPr>
          <w:p w:rsidR="00633A8C" w:rsidRPr="00A539E4" w:rsidRDefault="00852448" w:rsidP="000D3BC3">
            <w:pPr>
              <w:spacing w:line="240" w:lineRule="auto"/>
            </w:pPr>
            <w:r>
              <w:rPr>
                <w:rFonts w:hint="eastAsia"/>
              </w:rPr>
              <w:t>M</w:t>
            </w:r>
            <w:r>
              <w:t>aximum the resource to full screen</w:t>
            </w:r>
            <w:r w:rsidR="0056249E">
              <w:t>.</w:t>
            </w:r>
          </w:p>
        </w:tc>
      </w:tr>
      <w:tr w:rsidR="00633A8C" w:rsidRPr="00A539E4" w:rsidTr="008E7C11">
        <w:tc>
          <w:tcPr>
            <w:tcW w:w="704" w:type="dxa"/>
            <w:vAlign w:val="center"/>
          </w:tcPr>
          <w:p w:rsidR="00633A8C" w:rsidRPr="00A539E4" w:rsidRDefault="00736A51" w:rsidP="00736A51">
            <w:pPr>
              <w:jc w:val="center"/>
            </w:pPr>
            <w:r w:rsidRPr="00736A51">
              <w:rPr>
                <w:noProof/>
              </w:rPr>
              <w:drawing>
                <wp:anchor distT="0" distB="0" distL="114300" distR="114300" simplePos="0" relativeHeight="251810816" behindDoc="0" locked="0" layoutInCell="1" allowOverlap="1" wp14:anchorId="1011896E" wp14:editId="0BD2030D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40640</wp:posOffset>
                  </wp:positionV>
                  <wp:extent cx="179705" cy="173355"/>
                  <wp:effectExtent l="0" t="0" r="0" b="0"/>
                  <wp:wrapNone/>
                  <wp:docPr id="5300" name="图片 5300" descr="F:\工作文件\产品文档\AVCLink\说明书\180416 US使用手册\应用图片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工作文件\产品文档\AVCLink\说明书\180416 US使用手册\应用图片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559" w:type="dxa"/>
            <w:vAlign w:val="center"/>
          </w:tcPr>
          <w:p w:rsidR="00633A8C" w:rsidRPr="00A539E4" w:rsidRDefault="00852448" w:rsidP="000D3BC3">
            <w:pPr>
              <w:spacing w:line="240" w:lineRule="auto"/>
            </w:pPr>
            <w:r>
              <w:rPr>
                <w:rFonts w:hint="eastAsia"/>
              </w:rPr>
              <w:t>O</w:t>
            </w:r>
            <w:r>
              <w:t>thers</w:t>
            </w:r>
          </w:p>
        </w:tc>
        <w:tc>
          <w:tcPr>
            <w:tcW w:w="6033" w:type="dxa"/>
            <w:vAlign w:val="center"/>
          </w:tcPr>
          <w:p w:rsidR="00633A8C" w:rsidRPr="00A539E4" w:rsidRDefault="00852448" w:rsidP="000D3BC3">
            <w:pPr>
              <w:spacing w:line="240" w:lineRule="auto"/>
            </w:pPr>
            <w:r>
              <w:rPr>
                <w:rFonts w:hint="eastAsia"/>
              </w:rPr>
              <w:t>L</w:t>
            </w:r>
            <w:r>
              <w:t>ock, aspect ratio and USB-HID devices management</w:t>
            </w:r>
            <w:r w:rsidR="0056249E">
              <w:t>.</w:t>
            </w:r>
          </w:p>
        </w:tc>
      </w:tr>
    </w:tbl>
    <w:p w:rsidR="00325176" w:rsidRDefault="00325176" w:rsidP="00633A8C"/>
    <w:p w:rsidR="00E3002D" w:rsidRDefault="00852448" w:rsidP="00D37B7F">
      <w:pPr>
        <w:pStyle w:val="a6"/>
        <w:spacing w:after="156"/>
      </w:pPr>
      <w:r>
        <w:lastRenderedPageBreak/>
        <w:t>Monitor Bar</w:t>
      </w:r>
    </w:p>
    <w:p w:rsidR="00852448" w:rsidRPr="002C5F69" w:rsidRDefault="00852448" w:rsidP="00852448">
      <w:r>
        <w:rPr>
          <w:rFonts w:hint="eastAsia"/>
        </w:rPr>
        <w:t>M</w:t>
      </w:r>
      <w:r>
        <w:t xml:space="preserve">ove mouse cursor to click drop-up </w:t>
      </w:r>
      <w:proofErr w:type="gramStart"/>
      <w:r w:rsidR="00046142">
        <w:t>arrow</w:t>
      </w:r>
      <w:r w:rsidR="00A4576A">
        <w:t xml:space="preserve"> </w:t>
      </w:r>
      <w:proofErr w:type="gramEnd"/>
      <w:r w:rsidR="00813C44" w:rsidRPr="002C5F69">
        <w:rPr>
          <w:noProof/>
        </w:rPr>
        <w:drawing>
          <wp:inline distT="0" distB="0" distL="0" distR="0" wp14:anchorId="12CBC525" wp14:editId="2E56D17E">
            <wp:extent cx="882501" cy="138223"/>
            <wp:effectExtent l="0" t="0" r="0" b="0"/>
            <wp:docPr id="5379" name="图片 5379" descr="F:\工作文件\产品文档\AVCLink\说明书\180416 US使用手册\应用图片\坐席操作\导航标志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工作文件\产品文档\AVCLink\说明书\180416 US使用手册\应用图片\坐席操作\导航标志2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737" cy="143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>, then monitor bar will prompt up</w:t>
      </w:r>
    </w:p>
    <w:p w:rsidR="00852448" w:rsidRPr="002C5F69" w:rsidRDefault="00852448" w:rsidP="00FD2C37"/>
    <w:p w:rsidR="009A291D" w:rsidRDefault="00EE68C0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53AF9954" wp14:editId="1299FB18">
            <wp:extent cx="3600000" cy="1653937"/>
            <wp:effectExtent l="0" t="0" r="635" b="3810"/>
            <wp:docPr id="5406" name="图片 5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653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single" w:sz="4" w:space="0" w:color="BFBFBF" w:themeColor="background1" w:themeShade="BF"/>
          <w:left w:val="single" w:sz="4" w:space="0" w:color="BFBFBF" w:themeColor="background1" w:themeShade="BF"/>
          <w:bottom w:val="single" w:sz="4" w:space="0" w:color="BFBFBF" w:themeColor="background1" w:themeShade="BF"/>
          <w:right w:val="single" w:sz="4" w:space="0" w:color="BFBFBF" w:themeColor="background1" w:themeShade="BF"/>
          <w:insideH w:val="single" w:sz="4" w:space="0" w:color="BFBFBF" w:themeColor="background1" w:themeShade="BF"/>
          <w:insideV w:val="single" w:sz="4" w:space="0" w:color="BFBFBF" w:themeColor="background1" w:themeShade="BF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704"/>
        <w:gridCol w:w="1843"/>
        <w:gridCol w:w="5749"/>
      </w:tblGrid>
      <w:tr w:rsidR="00633A8C" w:rsidRPr="00A539E4" w:rsidTr="0030052A">
        <w:tc>
          <w:tcPr>
            <w:tcW w:w="704" w:type="dxa"/>
          </w:tcPr>
          <w:p w:rsidR="00633A8C" w:rsidRPr="00A539E4" w:rsidRDefault="00852448" w:rsidP="00E8350C">
            <w:pPr>
              <w:spacing w:line="240" w:lineRule="auto"/>
              <w:jc w:val="center"/>
            </w:pPr>
            <w:r>
              <w:rPr>
                <w:rFonts w:hint="eastAsia"/>
              </w:rPr>
              <w:t>N</w:t>
            </w:r>
            <w:r>
              <w:t>o.</w:t>
            </w:r>
          </w:p>
        </w:tc>
        <w:tc>
          <w:tcPr>
            <w:tcW w:w="1843" w:type="dxa"/>
          </w:tcPr>
          <w:p w:rsidR="00633A8C" w:rsidRPr="00A539E4" w:rsidRDefault="00852448" w:rsidP="00E8350C">
            <w:pPr>
              <w:spacing w:line="240" w:lineRule="auto"/>
              <w:jc w:val="center"/>
            </w:pPr>
            <w:r>
              <w:rPr>
                <w:rFonts w:hint="eastAsia"/>
              </w:rPr>
              <w:t>I</w:t>
            </w:r>
            <w:r>
              <w:t>tem</w:t>
            </w:r>
          </w:p>
        </w:tc>
        <w:tc>
          <w:tcPr>
            <w:tcW w:w="5749" w:type="dxa"/>
          </w:tcPr>
          <w:p w:rsidR="00633A8C" w:rsidRPr="00A539E4" w:rsidRDefault="00852448" w:rsidP="00E8350C">
            <w:pPr>
              <w:spacing w:line="240" w:lineRule="auto"/>
              <w:jc w:val="center"/>
            </w:pPr>
            <w:r>
              <w:rPr>
                <w:rFonts w:hint="eastAsia"/>
              </w:rPr>
              <w:t>D</w:t>
            </w:r>
            <w:r>
              <w:t>escription</w:t>
            </w:r>
          </w:p>
        </w:tc>
      </w:tr>
      <w:tr w:rsidR="008E7C11" w:rsidRPr="00A539E4" w:rsidTr="008E7C11">
        <w:tc>
          <w:tcPr>
            <w:tcW w:w="704" w:type="dxa"/>
            <w:vAlign w:val="center"/>
          </w:tcPr>
          <w:p w:rsidR="008E7C11" w:rsidRPr="00A539E4" w:rsidRDefault="008E7C11" w:rsidP="008E7C11">
            <w:pPr>
              <w:jc w:val="center"/>
            </w:pPr>
            <w:r w:rsidRPr="00736A51">
              <w:rPr>
                <w:noProof/>
              </w:rPr>
              <w:drawing>
                <wp:anchor distT="0" distB="0" distL="114300" distR="114300" simplePos="0" relativeHeight="251811840" behindDoc="0" locked="0" layoutInCell="1" allowOverlap="1" wp14:anchorId="38427773" wp14:editId="68ED454D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33020</wp:posOffset>
                  </wp:positionV>
                  <wp:extent cx="179705" cy="179705"/>
                  <wp:effectExtent l="0" t="0" r="0" b="0"/>
                  <wp:wrapNone/>
                  <wp:docPr id="5303" name="图片 5303" descr="F:\工作文件\产品文档\AVCLink\说明书\180416 US使用手册\应用图片\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工作文件\产品文档\AVCLink\说明书\180416 US使用手册\应用图片\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9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8E7C11" w:rsidRPr="00813C44" w:rsidRDefault="00852448" w:rsidP="00E8350C">
            <w:pPr>
              <w:spacing w:line="240" w:lineRule="auto"/>
            </w:pPr>
            <w:r w:rsidRPr="00813C44">
              <w:rPr>
                <w:rFonts w:hint="eastAsia"/>
              </w:rPr>
              <w:t>I</w:t>
            </w:r>
            <w:r w:rsidRPr="00813C44">
              <w:t>nput Source</w:t>
            </w:r>
          </w:p>
        </w:tc>
        <w:tc>
          <w:tcPr>
            <w:tcW w:w="5749" w:type="dxa"/>
            <w:vAlign w:val="center"/>
          </w:tcPr>
          <w:p w:rsidR="008E7C11" w:rsidRPr="00813C44" w:rsidRDefault="00795538" w:rsidP="00E8350C">
            <w:pPr>
              <w:spacing w:line="240" w:lineRule="auto"/>
            </w:pPr>
            <w:r w:rsidRPr="00813C44">
              <w:rPr>
                <w:rFonts w:hint="eastAsia"/>
              </w:rPr>
              <w:t>P</w:t>
            </w:r>
            <w:r w:rsidRPr="00813C44">
              <w:t>review resource content, or switch resource</w:t>
            </w:r>
            <w:r w:rsidR="00FB74A8" w:rsidRPr="00813C44">
              <w:t xml:space="preserve"> by drag and drop.</w:t>
            </w:r>
          </w:p>
        </w:tc>
      </w:tr>
      <w:tr w:rsidR="008E7C11" w:rsidRPr="00A539E4" w:rsidTr="008E7C11">
        <w:tc>
          <w:tcPr>
            <w:tcW w:w="704" w:type="dxa"/>
            <w:vAlign w:val="center"/>
          </w:tcPr>
          <w:p w:rsidR="008E7C11" w:rsidRPr="00A539E4" w:rsidRDefault="008E7C11" w:rsidP="008E7C11">
            <w:pPr>
              <w:jc w:val="center"/>
            </w:pPr>
            <w:r w:rsidRPr="00736A51">
              <w:rPr>
                <w:noProof/>
              </w:rPr>
              <w:drawing>
                <wp:anchor distT="0" distB="0" distL="114300" distR="114300" simplePos="0" relativeHeight="251812864" behindDoc="0" locked="0" layoutInCell="1" allowOverlap="1" wp14:anchorId="71888299" wp14:editId="1D070971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54610</wp:posOffset>
                  </wp:positionV>
                  <wp:extent cx="179705" cy="173355"/>
                  <wp:effectExtent l="0" t="0" r="0" b="0"/>
                  <wp:wrapNone/>
                  <wp:docPr id="5304" name="图片 5304" descr="F:\工作文件\产品文档\AVCLink\说明书\180416 US使用手册\应用图片\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F:\工作文件\产品文档\AVCLink\说明书\180416 US使用手册\应用图片\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8E7C11" w:rsidRPr="00813C44" w:rsidRDefault="00852448" w:rsidP="00E8350C">
            <w:pPr>
              <w:spacing w:line="240" w:lineRule="auto"/>
            </w:pPr>
            <w:r w:rsidRPr="00813C44">
              <w:rPr>
                <w:rFonts w:hint="eastAsia"/>
              </w:rPr>
              <w:t>P</w:t>
            </w:r>
            <w:r w:rsidRPr="00813C44">
              <w:t>reset</w:t>
            </w:r>
          </w:p>
        </w:tc>
        <w:tc>
          <w:tcPr>
            <w:tcW w:w="5749" w:type="dxa"/>
            <w:vAlign w:val="center"/>
          </w:tcPr>
          <w:p w:rsidR="008E7C11" w:rsidRPr="00813C44" w:rsidRDefault="00FB74A8" w:rsidP="00E8350C">
            <w:pPr>
              <w:spacing w:line="240" w:lineRule="auto"/>
            </w:pPr>
            <w:r w:rsidRPr="00813C44">
              <w:rPr>
                <w:rFonts w:hint="eastAsia"/>
              </w:rPr>
              <w:t>I</w:t>
            </w:r>
            <w:r w:rsidRPr="00813C44">
              <w:t xml:space="preserve">ncluding single monitor preset and workstation preset. </w:t>
            </w:r>
          </w:p>
        </w:tc>
      </w:tr>
      <w:tr w:rsidR="008E7C11" w:rsidRPr="00A539E4" w:rsidTr="008E7C11">
        <w:tc>
          <w:tcPr>
            <w:tcW w:w="704" w:type="dxa"/>
            <w:vAlign w:val="center"/>
          </w:tcPr>
          <w:p w:rsidR="008E7C11" w:rsidRPr="00A539E4" w:rsidRDefault="008E7C11" w:rsidP="008E7C11">
            <w:pPr>
              <w:jc w:val="center"/>
            </w:pPr>
            <w:r w:rsidRPr="00736A51">
              <w:rPr>
                <w:noProof/>
              </w:rPr>
              <w:drawing>
                <wp:anchor distT="0" distB="0" distL="114300" distR="114300" simplePos="0" relativeHeight="251813888" behindDoc="0" locked="0" layoutInCell="1" allowOverlap="1" wp14:anchorId="3201F012" wp14:editId="0F63A8FA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69215</wp:posOffset>
                  </wp:positionV>
                  <wp:extent cx="179705" cy="173355"/>
                  <wp:effectExtent l="0" t="0" r="0" b="0"/>
                  <wp:wrapNone/>
                  <wp:docPr id="5305" name="图片 5305" descr="F:\工作文件\产品文档\AVCLink\说明书\180416 US使用手册\应用图片\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F:\工作文件\产品文档\AVCLink\说明书\180416 US使用手册\应用图片\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8E7C11" w:rsidRPr="00813C44" w:rsidRDefault="00852448" w:rsidP="00E8350C">
            <w:pPr>
              <w:spacing w:line="240" w:lineRule="auto"/>
            </w:pPr>
            <w:r w:rsidRPr="00813C44">
              <w:rPr>
                <w:rFonts w:hint="eastAsia"/>
              </w:rPr>
              <w:t>L</w:t>
            </w:r>
            <w:r w:rsidRPr="00813C44">
              <w:t>ayout</w:t>
            </w:r>
          </w:p>
        </w:tc>
        <w:tc>
          <w:tcPr>
            <w:tcW w:w="5749" w:type="dxa"/>
            <w:vAlign w:val="center"/>
          </w:tcPr>
          <w:p w:rsidR="00FB74A8" w:rsidRPr="00813C44" w:rsidRDefault="00FB74A8" w:rsidP="00E8350C">
            <w:pPr>
              <w:spacing w:line="240" w:lineRule="auto"/>
            </w:pPr>
            <w:r w:rsidRPr="00813C44">
              <w:rPr>
                <w:rFonts w:hint="eastAsia"/>
              </w:rPr>
              <w:t>F</w:t>
            </w:r>
            <w:r w:rsidRPr="00813C44">
              <w:t>or each monitor, there is single view mode or quad-view mode (for options)</w:t>
            </w:r>
            <w:r w:rsidR="0056249E">
              <w:t>.</w:t>
            </w:r>
          </w:p>
        </w:tc>
      </w:tr>
      <w:tr w:rsidR="008E7C11" w:rsidRPr="00A539E4" w:rsidTr="008E7C11">
        <w:tc>
          <w:tcPr>
            <w:tcW w:w="704" w:type="dxa"/>
            <w:vAlign w:val="center"/>
          </w:tcPr>
          <w:p w:rsidR="008E7C11" w:rsidRPr="00A539E4" w:rsidRDefault="008E7C11" w:rsidP="008E7C11">
            <w:pPr>
              <w:jc w:val="center"/>
            </w:pPr>
            <w:r w:rsidRPr="00736A51">
              <w:rPr>
                <w:noProof/>
              </w:rPr>
              <w:drawing>
                <wp:anchor distT="0" distB="0" distL="114300" distR="114300" simplePos="0" relativeHeight="251814912" behindDoc="0" locked="0" layoutInCell="1" allowOverlap="1" wp14:anchorId="7D562867" wp14:editId="6D58F05A">
                  <wp:simplePos x="0" y="0"/>
                  <wp:positionH relativeFrom="column">
                    <wp:posOffset>115570</wp:posOffset>
                  </wp:positionH>
                  <wp:positionV relativeFrom="paragraph">
                    <wp:posOffset>25400</wp:posOffset>
                  </wp:positionV>
                  <wp:extent cx="179705" cy="173355"/>
                  <wp:effectExtent l="0" t="0" r="0" b="0"/>
                  <wp:wrapNone/>
                  <wp:docPr id="5306" name="图片 5306" descr="F:\工作文件\产品文档\AVCLink\说明书\180416 US使用手册\应用图片\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F:\工作文件\产品文档\AVCLink\说明书\180416 US使用手册\应用图片\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8E7C11" w:rsidRPr="00813C44" w:rsidRDefault="00852448" w:rsidP="00E8350C">
            <w:pPr>
              <w:spacing w:line="240" w:lineRule="auto"/>
            </w:pPr>
            <w:r w:rsidRPr="00813C44">
              <w:rPr>
                <w:rFonts w:hint="eastAsia"/>
              </w:rPr>
              <w:t>F</w:t>
            </w:r>
            <w:r w:rsidRPr="00813C44">
              <w:t xml:space="preserve">ollow </w:t>
            </w:r>
          </w:p>
        </w:tc>
        <w:tc>
          <w:tcPr>
            <w:tcW w:w="5749" w:type="dxa"/>
            <w:vAlign w:val="center"/>
          </w:tcPr>
          <w:p w:rsidR="00FB74A8" w:rsidRPr="00813C44" w:rsidRDefault="00FB74A8" w:rsidP="00E8350C">
            <w:pPr>
              <w:spacing w:line="240" w:lineRule="auto"/>
            </w:pPr>
            <w:r w:rsidRPr="00813C44">
              <w:rPr>
                <w:rFonts w:hint="eastAsia"/>
              </w:rPr>
              <w:t>T</w:t>
            </w:r>
            <w:r w:rsidRPr="00813C44">
              <w:t>o apply for monitoring the operation of another workstation in real time.</w:t>
            </w:r>
          </w:p>
        </w:tc>
      </w:tr>
      <w:tr w:rsidR="008E7C11" w:rsidRPr="00A539E4" w:rsidTr="008E7C11">
        <w:tc>
          <w:tcPr>
            <w:tcW w:w="704" w:type="dxa"/>
            <w:vAlign w:val="center"/>
          </w:tcPr>
          <w:p w:rsidR="008E7C11" w:rsidRPr="00A539E4" w:rsidRDefault="008E7C11" w:rsidP="008E7C11">
            <w:pPr>
              <w:jc w:val="center"/>
            </w:pPr>
            <w:r w:rsidRPr="00736A51">
              <w:rPr>
                <w:noProof/>
              </w:rPr>
              <w:drawing>
                <wp:anchor distT="0" distB="0" distL="114300" distR="114300" simplePos="0" relativeHeight="251815936" behindDoc="0" locked="0" layoutInCell="1" allowOverlap="1" wp14:anchorId="08098CFB" wp14:editId="71723C64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40640</wp:posOffset>
                  </wp:positionV>
                  <wp:extent cx="179705" cy="173355"/>
                  <wp:effectExtent l="0" t="0" r="0" b="0"/>
                  <wp:wrapNone/>
                  <wp:docPr id="5307" name="图片 5307" descr="F:\工作文件\产品文档\AVCLink\说明书\180416 US使用手册\应用图片\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F:\工作文件\产品文档\AVCLink\说明书\180416 US使用手册\应用图片\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8E7C11" w:rsidRPr="00813C44" w:rsidRDefault="00852448" w:rsidP="00E8350C">
            <w:pPr>
              <w:spacing w:line="240" w:lineRule="auto"/>
            </w:pPr>
            <w:r w:rsidRPr="00813C44">
              <w:rPr>
                <w:rFonts w:hint="eastAsia"/>
              </w:rPr>
              <w:t>O</w:t>
            </w:r>
            <w:r w:rsidRPr="00813C44">
              <w:t xml:space="preserve">thers </w:t>
            </w:r>
          </w:p>
        </w:tc>
        <w:tc>
          <w:tcPr>
            <w:tcW w:w="5749" w:type="dxa"/>
            <w:vAlign w:val="center"/>
          </w:tcPr>
          <w:p w:rsidR="00FB74A8" w:rsidRPr="00813C44" w:rsidRDefault="00FB74A8" w:rsidP="00E8350C">
            <w:pPr>
              <w:spacing w:line="240" w:lineRule="auto"/>
            </w:pPr>
            <w:r w:rsidRPr="00813C44">
              <w:rPr>
                <w:rFonts w:hint="eastAsia"/>
              </w:rPr>
              <w:t>I</w:t>
            </w:r>
            <w:r w:rsidRPr="00813C44">
              <w:t>ncluding navigation bar management and video wall management</w:t>
            </w:r>
          </w:p>
        </w:tc>
      </w:tr>
      <w:tr w:rsidR="007C5886" w:rsidRPr="00A539E4" w:rsidTr="008E7C11">
        <w:tc>
          <w:tcPr>
            <w:tcW w:w="704" w:type="dxa"/>
            <w:vAlign w:val="center"/>
          </w:tcPr>
          <w:p w:rsidR="007C5886" w:rsidRPr="00A539E4" w:rsidRDefault="007C5886" w:rsidP="007C5886">
            <w:pPr>
              <w:jc w:val="center"/>
            </w:pPr>
            <w:r w:rsidRPr="00736A51">
              <w:rPr>
                <w:noProof/>
              </w:rPr>
              <w:drawing>
                <wp:anchor distT="0" distB="0" distL="114300" distR="114300" simplePos="0" relativeHeight="251816960" behindDoc="0" locked="0" layoutInCell="1" allowOverlap="1" wp14:anchorId="4683C5E8" wp14:editId="484C3F9B">
                  <wp:simplePos x="0" y="0"/>
                  <wp:positionH relativeFrom="column">
                    <wp:posOffset>115214</wp:posOffset>
                  </wp:positionH>
                  <wp:positionV relativeFrom="paragraph">
                    <wp:posOffset>29413</wp:posOffset>
                  </wp:positionV>
                  <wp:extent cx="180000" cy="173843"/>
                  <wp:effectExtent l="0" t="0" r="0" b="0"/>
                  <wp:wrapNone/>
                  <wp:docPr id="5308" name="图片 5308" descr="F:\工作文件\产品文档\AVCLink\说明书\180416 US使用手册\应用图片\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工作文件\产品文档\AVCLink\说明书\180416 US使用手册\应用图片\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" cy="1738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7C5886" w:rsidRPr="00813C44" w:rsidRDefault="00852448" w:rsidP="00E8350C">
            <w:pPr>
              <w:spacing w:line="240" w:lineRule="auto"/>
            </w:pPr>
            <w:r w:rsidRPr="00813C44">
              <w:rPr>
                <w:rFonts w:hint="eastAsia"/>
              </w:rPr>
              <w:t>S</w:t>
            </w:r>
            <w:r w:rsidRPr="00813C44">
              <w:t>ystem Configuration</w:t>
            </w:r>
          </w:p>
        </w:tc>
        <w:tc>
          <w:tcPr>
            <w:tcW w:w="5749" w:type="dxa"/>
            <w:vAlign w:val="center"/>
          </w:tcPr>
          <w:p w:rsidR="007C5886" w:rsidRPr="00DE2494" w:rsidRDefault="00DE2494" w:rsidP="00E8350C">
            <w:pPr>
              <w:spacing w:line="240" w:lineRule="auto"/>
            </w:pPr>
            <w:r>
              <w:t>Customize</w:t>
            </w:r>
            <w:r>
              <w:rPr>
                <w:rFonts w:hint="eastAsia"/>
              </w:rPr>
              <w:t xml:space="preserve"> interfaces, presets manage</w:t>
            </w:r>
            <w:r w:rsidR="0056249E">
              <w:rPr>
                <w:rFonts w:hint="eastAsia"/>
              </w:rPr>
              <w:t>ment, OSD setting, shortcuts ,</w:t>
            </w:r>
            <w:r>
              <w:rPr>
                <w:rFonts w:hint="eastAsia"/>
              </w:rPr>
              <w:t xml:space="preserve"> </w:t>
            </w:r>
            <w:r>
              <w:t>system</w:t>
            </w:r>
            <w:r>
              <w:rPr>
                <w:rFonts w:hint="eastAsia"/>
              </w:rPr>
              <w:t xml:space="preserve"> status etc. </w:t>
            </w:r>
          </w:p>
        </w:tc>
      </w:tr>
      <w:tr w:rsidR="007C5886" w:rsidRPr="00A539E4" w:rsidTr="008E7C11">
        <w:tc>
          <w:tcPr>
            <w:tcW w:w="704" w:type="dxa"/>
            <w:vAlign w:val="center"/>
          </w:tcPr>
          <w:p w:rsidR="007C5886" w:rsidRPr="00A539E4" w:rsidRDefault="007C5886" w:rsidP="007C5886">
            <w:pPr>
              <w:jc w:val="center"/>
            </w:pPr>
            <w:r w:rsidRPr="00736A51">
              <w:rPr>
                <w:noProof/>
              </w:rPr>
              <w:drawing>
                <wp:anchor distT="0" distB="0" distL="114300" distR="114300" simplePos="0" relativeHeight="251817984" behindDoc="0" locked="0" layoutInCell="1" allowOverlap="1" wp14:anchorId="3030ED7C" wp14:editId="60136F28">
                  <wp:simplePos x="0" y="0"/>
                  <wp:positionH relativeFrom="column">
                    <wp:posOffset>114935</wp:posOffset>
                  </wp:positionH>
                  <wp:positionV relativeFrom="paragraph">
                    <wp:posOffset>41275</wp:posOffset>
                  </wp:positionV>
                  <wp:extent cx="179705" cy="173355"/>
                  <wp:effectExtent l="0" t="0" r="0" b="0"/>
                  <wp:wrapNone/>
                  <wp:docPr id="5309" name="图片 5309" descr="F:\工作文件\产品文档\AVCLink\说明书\180416 US使用手册\应用图片\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F:\工作文件\产品文档\AVCLink\说明书\180416 US使用手册\应用图片\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705" cy="173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843" w:type="dxa"/>
            <w:vAlign w:val="center"/>
          </w:tcPr>
          <w:p w:rsidR="007C5886" w:rsidRPr="00A539E4" w:rsidRDefault="00852448" w:rsidP="00E8350C">
            <w:pPr>
              <w:spacing w:line="240" w:lineRule="auto"/>
            </w:pPr>
            <w:r>
              <w:rPr>
                <w:rFonts w:hint="eastAsia"/>
              </w:rPr>
              <w:t>E</w:t>
            </w:r>
            <w:r>
              <w:t>xit</w:t>
            </w:r>
          </w:p>
        </w:tc>
        <w:tc>
          <w:tcPr>
            <w:tcW w:w="5749" w:type="dxa"/>
            <w:vAlign w:val="center"/>
          </w:tcPr>
          <w:p w:rsidR="007C5886" w:rsidRPr="00A539E4" w:rsidRDefault="00FB74A8" w:rsidP="00E8350C">
            <w:pPr>
              <w:spacing w:line="240" w:lineRule="auto"/>
            </w:pPr>
            <w:r>
              <w:rPr>
                <w:rFonts w:hint="eastAsia"/>
              </w:rPr>
              <w:t>E</w:t>
            </w:r>
            <w:r>
              <w:t>xit system</w:t>
            </w:r>
            <w:r w:rsidR="0056249E">
              <w:t>.</w:t>
            </w:r>
          </w:p>
        </w:tc>
      </w:tr>
    </w:tbl>
    <w:p w:rsidR="002A480F" w:rsidRDefault="002A480F" w:rsidP="00E51464"/>
    <w:p w:rsidR="005B3E38" w:rsidRDefault="008440D3" w:rsidP="00D37B7F">
      <w:pPr>
        <w:pStyle w:val="a5"/>
        <w:spacing w:after="156"/>
        <w:rPr>
          <w:lang w:eastAsia="zh-CN"/>
        </w:rPr>
      </w:pPr>
      <w:r>
        <w:rPr>
          <w:rFonts w:hint="eastAsia"/>
          <w:lang w:eastAsia="zh-CN"/>
        </w:rPr>
        <w:t>L</w:t>
      </w:r>
      <w:r>
        <w:rPr>
          <w:lang w:eastAsia="zh-CN"/>
        </w:rPr>
        <w:t>ayout</w:t>
      </w:r>
    </w:p>
    <w:p w:rsidR="007E5D2F" w:rsidRDefault="007E5D2F" w:rsidP="005B3E38">
      <w:r>
        <w:t>Each monitor is able to display 4x sources by quad-view or single source by full screen.</w:t>
      </w:r>
    </w:p>
    <w:p w:rsidR="007E5D2F" w:rsidRPr="001332B9" w:rsidRDefault="007E5D2F" w:rsidP="005B3E38">
      <w:r>
        <w:t>To execute, call out monitor bar, click [Layout] to select [</w:t>
      </w:r>
      <w:r w:rsidR="00D10373">
        <w:rPr>
          <w:rFonts w:hint="eastAsia"/>
        </w:rPr>
        <w:t>Single</w:t>
      </w:r>
      <w:r>
        <w:t>] or [</w:t>
      </w:r>
      <w:r w:rsidR="00D10373" w:rsidRPr="00CE1F5D">
        <w:rPr>
          <w:rFonts w:hint="eastAsia"/>
        </w:rPr>
        <w:t>Quad</w:t>
      </w:r>
      <w:r>
        <w:t>]</w:t>
      </w:r>
      <w:r w:rsidR="001332B9">
        <w:t xml:space="preserve"> view.</w:t>
      </w:r>
    </w:p>
    <w:p w:rsidR="00290935" w:rsidRDefault="00EE68C0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1A319C44" wp14:editId="7C4498CB">
            <wp:extent cx="3600000" cy="1515469"/>
            <wp:effectExtent l="0" t="0" r="635" b="8890"/>
            <wp:docPr id="5412" name="图片 5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1515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5D2F" w:rsidRDefault="00D6713B" w:rsidP="001E1023">
      <w:pPr>
        <w:jc w:val="left"/>
      </w:pPr>
      <w:r>
        <w:t>Single</w:t>
      </w:r>
      <w:r>
        <w:rPr>
          <w:rFonts w:hint="eastAsia"/>
        </w:rPr>
        <w:t xml:space="preserve"> </w:t>
      </w:r>
      <w:r w:rsidR="007E5D2F">
        <w:t xml:space="preserve">display performance as </w:t>
      </w:r>
      <w:r w:rsidR="0056249E">
        <w:t>shown in below refer</w:t>
      </w:r>
      <w:r w:rsidR="007E5D2F">
        <w:t xml:space="preserve"> t</w:t>
      </w:r>
      <w:r w:rsidR="001E1023">
        <w:t>o manage and monitor details of</w:t>
      </w:r>
      <w:r w:rsidR="001E1023">
        <w:rPr>
          <w:rFonts w:hint="eastAsia"/>
        </w:rPr>
        <w:t xml:space="preserve"> </w:t>
      </w:r>
      <w:r w:rsidR="007E5D2F">
        <w:t>information.</w:t>
      </w:r>
    </w:p>
    <w:p w:rsidR="00A27A10" w:rsidRDefault="00B06FDA" w:rsidP="00AF432B">
      <w:pPr>
        <w:spacing w:beforeLines="50" w:before="156" w:afterLines="50" w:after="156"/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5C71D81F" wp14:editId="167CF442">
            <wp:extent cx="5274310" cy="1270000"/>
            <wp:effectExtent l="0" t="0" r="2540" b="0"/>
            <wp:docPr id="5476" name="布局选择-单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6" name="布局选择-单屏.png"/>
                    <pic:cNvPicPr/>
                  </pic:nvPicPr>
                  <pic:blipFill>
                    <a:blip r:embed="rId182" r:link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E5D2F" w:rsidRDefault="007E5D2F" w:rsidP="005B3E38">
      <w:r>
        <w:rPr>
          <w:rFonts w:hint="eastAsia"/>
        </w:rPr>
        <w:t>Q</w:t>
      </w:r>
      <w:r>
        <w:t xml:space="preserve">uad-view mode is aimed to monitor more sources </w:t>
      </w:r>
      <w:r w:rsidR="00891226" w:rsidRPr="00AD52AF">
        <w:t>at the same time</w:t>
      </w:r>
      <w:r w:rsidR="00AD52AF">
        <w:rPr>
          <w:rFonts w:hint="eastAsia"/>
        </w:rPr>
        <w:t>.</w:t>
      </w:r>
      <w:r>
        <w:t xml:space="preserve"> </w:t>
      </w:r>
    </w:p>
    <w:p w:rsidR="00E3002D" w:rsidRDefault="00685FED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52B33708" wp14:editId="40530A71">
            <wp:extent cx="5274310" cy="1270000"/>
            <wp:effectExtent l="0" t="0" r="2540" b="0"/>
            <wp:docPr id="5477" name="布局选择-四分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7" name="布局选择-四分割.png"/>
                    <pic:cNvPicPr/>
                  </pic:nvPicPr>
                  <pic:blipFill>
                    <a:blip r:embed="rId184" r:link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7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05D77" w:rsidRDefault="00205D77" w:rsidP="00205D77"/>
    <w:tbl>
      <w:tblPr>
        <w:tblStyle w:val="TableGrid"/>
        <w:tblW w:w="0" w:type="auto"/>
        <w:tblBorders>
          <w:top w:val="dotDash" w:sz="4" w:space="0" w:color="00B0F0"/>
          <w:left w:val="none" w:sz="0" w:space="0" w:color="auto"/>
          <w:bottom w:val="dotDash" w:sz="4" w:space="0" w:color="00B0F0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8296"/>
      </w:tblGrid>
      <w:tr w:rsidR="00205D77" w:rsidTr="0058114F">
        <w:tc>
          <w:tcPr>
            <w:tcW w:w="8296" w:type="dxa"/>
          </w:tcPr>
          <w:p w:rsidR="00861608" w:rsidRDefault="00205D77" w:rsidP="00861608">
            <w:pPr>
              <w:rPr>
                <w:color w:val="404040" w:themeColor="text1" w:themeTint="BF"/>
                <w:sz w:val="18"/>
              </w:rPr>
            </w:pPr>
            <w:r w:rsidRPr="006C4B0F">
              <w:rPr>
                <w:noProof/>
                <w:sz w:val="18"/>
                <w:szCs w:val="18"/>
              </w:rPr>
              <w:drawing>
                <wp:inline distT="0" distB="0" distL="0" distR="0" wp14:anchorId="4CC47767" wp14:editId="282588E8">
                  <wp:extent cx="264698" cy="263114"/>
                  <wp:effectExtent l="0" t="0" r="2540" b="3810"/>
                  <wp:docPr id="5410" name="Picture 142" descr="400个常用ppt图标(138)_ppt宝藏_www.pptbz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2" name="Picture 142" descr="400个常用ppt图标(138)_ppt宝藏_www.pptbz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98" cy="263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861608" w:rsidRPr="00F26D10" w:rsidRDefault="00861608" w:rsidP="00861608">
            <w:pPr>
              <w:rPr>
                <w:rFonts w:cstheme="minorHAnsi"/>
                <w:color w:val="404040" w:themeColor="text1" w:themeTint="BF"/>
                <w:sz w:val="18"/>
              </w:rPr>
            </w:pPr>
            <w:r w:rsidRPr="00F26D10">
              <w:rPr>
                <w:rFonts w:cstheme="minorHAnsi"/>
                <w:color w:val="404040" w:themeColor="text1" w:themeTint="BF"/>
                <w:sz w:val="18"/>
              </w:rPr>
              <w:t>DB-AVCL-US-OC-F8, with 8x available port, each supports display single source per monitor without preview.</w:t>
            </w:r>
          </w:p>
          <w:p w:rsidR="00861608" w:rsidRPr="00F26D10" w:rsidRDefault="00861608" w:rsidP="00861608">
            <w:pPr>
              <w:rPr>
                <w:rFonts w:cstheme="minorHAnsi"/>
                <w:color w:val="404040" w:themeColor="text1" w:themeTint="BF"/>
                <w:sz w:val="18"/>
              </w:rPr>
            </w:pPr>
            <w:r w:rsidRPr="00F26D10">
              <w:rPr>
                <w:rFonts w:cstheme="minorHAnsi"/>
                <w:color w:val="404040" w:themeColor="text1" w:themeTint="BF"/>
                <w:sz w:val="18"/>
              </w:rPr>
              <w:t>DB-AVCL-US-OC-F4, with 4x available port, each supports display single source per monitor with content preview.</w:t>
            </w:r>
          </w:p>
          <w:p w:rsidR="00205D77" w:rsidRPr="00A94349" w:rsidRDefault="00861608" w:rsidP="00861608">
            <w:pPr>
              <w:rPr>
                <w:color w:val="404040" w:themeColor="text1" w:themeTint="BF"/>
                <w:sz w:val="18"/>
              </w:rPr>
            </w:pPr>
            <w:r w:rsidRPr="00F26D10">
              <w:rPr>
                <w:rFonts w:cstheme="minorHAnsi"/>
                <w:color w:val="404040" w:themeColor="text1" w:themeTint="BF"/>
                <w:sz w:val="18"/>
              </w:rPr>
              <w:t xml:space="preserve">DB-AVCL-US-OC-F2, with 2x available port, each supports display 4x sources per monitor by quad-view with content preview. </w:t>
            </w:r>
          </w:p>
        </w:tc>
      </w:tr>
    </w:tbl>
    <w:p w:rsidR="00205D77" w:rsidRPr="00887090" w:rsidRDefault="00205D77" w:rsidP="00205D77"/>
    <w:p w:rsidR="005B3E38" w:rsidRDefault="00D410F7" w:rsidP="00D37B7F">
      <w:pPr>
        <w:pStyle w:val="a5"/>
        <w:spacing w:after="156"/>
        <w:rPr>
          <w:lang w:eastAsia="zh-CN"/>
        </w:rPr>
      </w:pPr>
      <w:r>
        <w:rPr>
          <w:rFonts w:hint="eastAsia"/>
          <w:lang w:eastAsia="zh-CN"/>
        </w:rPr>
        <w:t>S</w:t>
      </w:r>
      <w:r>
        <w:rPr>
          <w:lang w:eastAsia="zh-CN"/>
        </w:rPr>
        <w:t>ource Management</w:t>
      </w:r>
    </w:p>
    <w:p w:rsidR="00D410F7" w:rsidRPr="002357EB" w:rsidRDefault="00D410F7" w:rsidP="005B3E38">
      <w:r>
        <w:rPr>
          <w:rFonts w:hint="eastAsia"/>
        </w:rPr>
        <w:t>V</w:t>
      </w:r>
      <w:r w:rsidR="0056249E">
        <w:t>ia OSD menu</w:t>
      </w:r>
      <w:r>
        <w:t xml:space="preserve"> user is able to monitor all the sources in the system. Each </w:t>
      </w:r>
      <w:r w:rsidR="00861608">
        <w:t>re</w:t>
      </w:r>
      <w:r>
        <w:t xml:space="preserve">source can be renamed, starred as </w:t>
      </w:r>
      <w:r w:rsidR="00ED6904">
        <w:t>favorite</w:t>
      </w:r>
      <w:r>
        <w:t xml:space="preserve"> and </w:t>
      </w:r>
      <w:r w:rsidR="00EE7B72">
        <w:t>can check</w:t>
      </w:r>
      <w:r w:rsidR="00ED6904">
        <w:rPr>
          <w:rFonts w:hint="eastAsia"/>
        </w:rPr>
        <w:t xml:space="preserve"> K</w:t>
      </w:r>
      <w:r>
        <w:t>&amp;M status</w:t>
      </w:r>
      <w:r w:rsidR="0056249E">
        <w:t>.</w:t>
      </w:r>
    </w:p>
    <w:p w:rsidR="00E3002D" w:rsidRDefault="00EE68C0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4301E1A1" wp14:editId="3A39C3EA">
            <wp:extent cx="2880000" cy="2131047"/>
            <wp:effectExtent l="0" t="0" r="0" b="3175"/>
            <wp:docPr id="5414" name="图片 5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3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098" w:rsidRDefault="00D410F7" w:rsidP="00D37B7F">
      <w:pPr>
        <w:pStyle w:val="a6"/>
        <w:spacing w:after="156"/>
      </w:pPr>
      <w:r>
        <w:rPr>
          <w:rFonts w:hint="eastAsia"/>
        </w:rPr>
        <w:lastRenderedPageBreak/>
        <w:t>V</w:t>
      </w:r>
      <w:r>
        <w:t>iew All</w:t>
      </w:r>
    </w:p>
    <w:p w:rsidR="00C17F0B" w:rsidRPr="0030052A" w:rsidRDefault="00C17F0B" w:rsidP="0030052A">
      <w:pPr>
        <w:jc w:val="left"/>
      </w:pPr>
      <w:r>
        <w:t xml:space="preserve">To show all available sources in the system </w:t>
      </w:r>
      <w:r w:rsidR="001C751D">
        <w:rPr>
          <w:rFonts w:hint="eastAsia"/>
        </w:rPr>
        <w:t>with</w:t>
      </w:r>
      <w:r w:rsidR="00ED6904">
        <w:t xml:space="preserve"> a list</w:t>
      </w:r>
      <w:r w:rsidR="00ED6904">
        <w:rPr>
          <w:rFonts w:hint="eastAsia"/>
        </w:rPr>
        <w:t xml:space="preserve"> </w:t>
      </w:r>
      <w:r>
        <w:t>or by live preview.</w:t>
      </w:r>
    </w:p>
    <w:p w:rsidR="000A0A3B" w:rsidRDefault="006117A3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551DCD76" wp14:editId="735FFF75">
            <wp:extent cx="3600000" cy="2103395"/>
            <wp:effectExtent l="0" t="0" r="635" b="0"/>
            <wp:docPr id="5428" name="图片 5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10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0" w:type="auto"/>
        <w:tblBorders>
          <w:top w:val="dotDash" w:sz="4" w:space="0" w:color="00B0F0"/>
          <w:left w:val="none" w:sz="0" w:space="0" w:color="auto"/>
          <w:bottom w:val="dotDash" w:sz="4" w:space="0" w:color="00B0F0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8296"/>
      </w:tblGrid>
      <w:tr w:rsidR="006656E0" w:rsidTr="0058114F">
        <w:tc>
          <w:tcPr>
            <w:tcW w:w="8296" w:type="dxa"/>
          </w:tcPr>
          <w:p w:rsidR="006656E0" w:rsidRPr="00A94349" w:rsidRDefault="006656E0" w:rsidP="00997E5D">
            <w:pPr>
              <w:rPr>
                <w:color w:val="404040" w:themeColor="text1" w:themeTint="BF"/>
                <w:sz w:val="18"/>
              </w:rPr>
            </w:pPr>
            <w:r w:rsidRPr="006C4B0F">
              <w:rPr>
                <w:noProof/>
                <w:sz w:val="18"/>
                <w:szCs w:val="18"/>
              </w:rPr>
              <w:drawing>
                <wp:inline distT="0" distB="0" distL="0" distR="0" wp14:anchorId="44D8124E" wp14:editId="30431C45">
                  <wp:extent cx="264698" cy="263114"/>
                  <wp:effectExtent l="0" t="0" r="2540" b="3810"/>
                  <wp:docPr id="5411" name="Picture 142" descr="400个常用ppt图标(138)_ppt宝藏_www.pptbz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2" name="Picture 142" descr="400个常用ppt图标(138)_ppt宝藏_www.pptbz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98" cy="263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861608">
              <w:rPr>
                <w:rFonts w:hint="eastAsia"/>
                <w:color w:val="404040" w:themeColor="text1" w:themeTint="BF"/>
                <w:sz w:val="18"/>
              </w:rPr>
              <w:t>I</w:t>
            </w:r>
            <w:r w:rsidR="00861608">
              <w:rPr>
                <w:color w:val="404040" w:themeColor="text1" w:themeTint="BF"/>
                <w:sz w:val="18"/>
              </w:rPr>
              <w:t xml:space="preserve">f </w:t>
            </w:r>
            <w:r w:rsidR="00997E5D">
              <w:rPr>
                <w:rFonts w:hint="eastAsia"/>
                <w:color w:val="404040" w:themeColor="text1" w:themeTint="BF"/>
                <w:sz w:val="18"/>
              </w:rPr>
              <w:t>require</w:t>
            </w:r>
            <w:r w:rsidR="00861608">
              <w:rPr>
                <w:color w:val="404040" w:themeColor="text1" w:themeTint="BF"/>
                <w:sz w:val="18"/>
              </w:rPr>
              <w:t xml:space="preserve"> preview, need to apply 4x ports fiber output card and 2x ports fiber output card.</w:t>
            </w:r>
          </w:p>
        </w:tc>
      </w:tr>
    </w:tbl>
    <w:p w:rsidR="006656E0" w:rsidRPr="00887090" w:rsidRDefault="006656E0" w:rsidP="006656E0"/>
    <w:p w:rsidR="00074098" w:rsidRDefault="00C17F0B" w:rsidP="00D37B7F">
      <w:pPr>
        <w:pStyle w:val="a6"/>
        <w:spacing w:after="156"/>
      </w:pPr>
      <w:r>
        <w:rPr>
          <w:rFonts w:hint="eastAsia"/>
        </w:rPr>
        <w:t>P</w:t>
      </w:r>
      <w:r>
        <w:t xml:space="preserve">ushed </w:t>
      </w:r>
    </w:p>
    <w:p w:rsidR="00C17F0B" w:rsidRPr="0030052A" w:rsidRDefault="00C17F0B" w:rsidP="0030052A">
      <w:pPr>
        <w:jc w:val="left"/>
      </w:pPr>
      <w:r>
        <w:rPr>
          <w:rFonts w:hint="eastAsia"/>
        </w:rPr>
        <w:t>B</w:t>
      </w:r>
      <w:r>
        <w:t>y click [</w:t>
      </w:r>
      <w:r w:rsidR="008D0D64">
        <w:rPr>
          <w:rFonts w:hint="eastAsia"/>
        </w:rPr>
        <w:t>Pushed</w:t>
      </w:r>
      <w:r>
        <w:t xml:space="preserve">] at windows bar, user is able to check </w:t>
      </w:r>
      <w:r w:rsidR="0056249E">
        <w:t xml:space="preserve">sources have been pushed also can check </w:t>
      </w:r>
      <w:r w:rsidR="0056249E">
        <w:t>status</w:t>
      </w:r>
      <w:r w:rsidR="0056249E">
        <w:t xml:space="preserve"> of </w:t>
      </w:r>
      <w:r w:rsidR="00917369">
        <w:t>K&amp;M.</w:t>
      </w:r>
    </w:p>
    <w:p w:rsidR="000A0A3B" w:rsidRDefault="006117A3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19A0460E" wp14:editId="34AC4966">
            <wp:extent cx="3600000" cy="2103395"/>
            <wp:effectExtent l="0" t="0" r="635" b="0"/>
            <wp:docPr id="5430" name="图片 5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10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4098" w:rsidRDefault="009707A4" w:rsidP="00D37B7F">
      <w:pPr>
        <w:pStyle w:val="a6"/>
        <w:spacing w:after="156"/>
      </w:pPr>
      <w:r>
        <w:rPr>
          <w:rFonts w:hint="eastAsia"/>
        </w:rPr>
        <w:t>E</w:t>
      </w:r>
      <w:r>
        <w:t xml:space="preserve">xtension </w:t>
      </w:r>
    </w:p>
    <w:p w:rsidR="00861608" w:rsidRDefault="00861608" w:rsidP="0030052A">
      <w:r>
        <w:t xml:space="preserve">With regard to </w:t>
      </w:r>
      <w:r w:rsidR="0056249E">
        <w:t>PC with multi-head for example;</w:t>
      </w:r>
      <w:r>
        <w:t xml:space="preserve"> </w:t>
      </w:r>
      <w:r w:rsidR="0056249E">
        <w:t xml:space="preserve">considering </w:t>
      </w:r>
      <w:r>
        <w:t xml:space="preserve">quad-head PC, there will be 4x sources </w:t>
      </w:r>
      <w:r w:rsidR="00611822">
        <w:t>in the list under [Extension] menu.</w:t>
      </w:r>
    </w:p>
    <w:p w:rsidR="000A0A3B" w:rsidRDefault="006117A3" w:rsidP="00AF432B">
      <w:pPr>
        <w:spacing w:beforeLines="50" w:before="156" w:afterLines="50" w:after="156"/>
        <w:jc w:val="center"/>
      </w:pPr>
      <w:r>
        <w:rPr>
          <w:noProof/>
        </w:rPr>
        <w:lastRenderedPageBreak/>
        <w:drawing>
          <wp:inline distT="0" distB="0" distL="0" distR="0" wp14:anchorId="50889E61" wp14:editId="2430BE4A">
            <wp:extent cx="3600000" cy="2118998"/>
            <wp:effectExtent l="0" t="0" r="635" b="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118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E38" w:rsidRDefault="009707A4" w:rsidP="00D37B7F">
      <w:pPr>
        <w:pStyle w:val="a5"/>
        <w:spacing w:after="156"/>
        <w:rPr>
          <w:lang w:eastAsia="zh-CN"/>
        </w:rPr>
      </w:pPr>
      <w:r>
        <w:rPr>
          <w:lang w:eastAsia="zh-CN"/>
        </w:rPr>
        <w:t xml:space="preserve">Sources Switching </w:t>
      </w:r>
    </w:p>
    <w:p w:rsidR="009707A4" w:rsidRDefault="009707A4" w:rsidP="005B3E38">
      <w:r>
        <w:rPr>
          <w:rFonts w:hint="eastAsia"/>
        </w:rPr>
        <w:t>F</w:t>
      </w:r>
      <w:r>
        <w:t xml:space="preserve">ollow below steps to </w:t>
      </w:r>
      <w:r w:rsidR="00380EA3">
        <w:t>switch sources</w:t>
      </w:r>
      <w:r w:rsidR="00EE7B72">
        <w:rPr>
          <w:rFonts w:hint="eastAsia"/>
        </w:rPr>
        <w:t>:</w:t>
      </w:r>
    </w:p>
    <w:p w:rsidR="00380EA3" w:rsidRDefault="00380EA3" w:rsidP="00380EA3">
      <w:pPr>
        <w:pStyle w:val="ListParagraph"/>
        <w:numPr>
          <w:ilvl w:val="0"/>
          <w:numId w:val="43"/>
        </w:numPr>
        <w:spacing w:before="156"/>
        <w:ind w:firstLineChars="0"/>
      </w:pPr>
      <w:r>
        <w:t>Call out window navigation bar.</w:t>
      </w:r>
    </w:p>
    <w:p w:rsidR="00863AB9" w:rsidRDefault="00380EA3" w:rsidP="007F549D">
      <w:pPr>
        <w:pStyle w:val="ListParagraph"/>
        <w:numPr>
          <w:ilvl w:val="0"/>
          <w:numId w:val="43"/>
        </w:numPr>
        <w:spacing w:before="156"/>
        <w:ind w:firstLineChars="0"/>
      </w:pPr>
      <w:r>
        <w:t>Click [Resources] to select the</w:t>
      </w:r>
      <w:r w:rsidR="007F549D">
        <w:t xml:space="preserve"> target source, click to switch</w:t>
      </w:r>
      <w:r w:rsidR="007F549D">
        <w:rPr>
          <w:rFonts w:hint="eastAsia"/>
        </w:rPr>
        <w:t xml:space="preserve"> </w:t>
      </w:r>
      <w:r w:rsidR="007F549D">
        <w:t>or</w:t>
      </w:r>
      <w:r w:rsidR="00863AB9">
        <w:t xml:space="preserve"> call out monitor navigation bar, </w:t>
      </w:r>
      <w:r w:rsidR="00AC11C3">
        <w:t>select target source, drag and drop to switch.</w:t>
      </w:r>
    </w:p>
    <w:p w:rsidR="00290935" w:rsidRDefault="00D61B48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7D00E88F" wp14:editId="26E6A153">
            <wp:extent cx="2880000" cy="2131047"/>
            <wp:effectExtent l="0" t="0" r="0" b="317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3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1822" w:rsidRDefault="006320BF" w:rsidP="004135DC">
      <w:pPr>
        <w:pStyle w:val="ListParagraph"/>
        <w:numPr>
          <w:ilvl w:val="0"/>
          <w:numId w:val="43"/>
        </w:numPr>
        <w:spacing w:before="156"/>
        <w:ind w:firstLineChars="0"/>
      </w:pPr>
      <w:r>
        <w:rPr>
          <w:rFonts w:hint="eastAsia"/>
        </w:rPr>
        <w:t>I</w:t>
      </w:r>
      <w:r>
        <w:t xml:space="preserve">f want to switch extension PC resources, select combined resources from extension list. If located by horizontal, extension resources will be displayed at current operating monitor and </w:t>
      </w:r>
      <w:r w:rsidR="009D54D0">
        <w:t>right-side</w:t>
      </w:r>
      <w:r w:rsidR="00D73AF5">
        <w:t xml:space="preserve"> monitor. I</w:t>
      </w:r>
      <w:r w:rsidR="00D73AF5">
        <w:rPr>
          <w:rFonts w:hint="eastAsia"/>
        </w:rPr>
        <w:t>f</w:t>
      </w:r>
      <w:r w:rsidR="00D73AF5">
        <w:t xml:space="preserve"> located by vertical, will be displayed at current monitor and the downside monitor. There will be no display if downside and </w:t>
      </w:r>
      <w:r w:rsidR="00B91D17">
        <w:t>right-side</w:t>
      </w:r>
      <w:r w:rsidR="00D73AF5">
        <w:t xml:space="preserve"> no monitor.</w:t>
      </w:r>
    </w:p>
    <w:p w:rsidR="005B3E38" w:rsidRDefault="00AC11C3" w:rsidP="00D37B7F">
      <w:pPr>
        <w:pStyle w:val="a5"/>
        <w:spacing w:after="156"/>
        <w:rPr>
          <w:lang w:eastAsia="zh-CN"/>
        </w:rPr>
      </w:pPr>
      <w:r>
        <w:rPr>
          <w:lang w:eastAsia="zh-CN"/>
        </w:rPr>
        <w:t>Push</w:t>
      </w:r>
    </w:p>
    <w:p w:rsidR="00AC11C3" w:rsidRDefault="00AC11C3" w:rsidP="00F3595C">
      <w:r>
        <w:rPr>
          <w:rFonts w:hint="eastAsia"/>
        </w:rPr>
        <w:t>T</w:t>
      </w:r>
      <w:r>
        <w:t>he system support sources push between different workst</w:t>
      </w:r>
      <w:r w:rsidR="00EE7B72">
        <w:t>ations to conduct collaboration</w:t>
      </w:r>
      <w:r>
        <w:t xml:space="preserve"> and support push sources to video wall.</w:t>
      </w:r>
    </w:p>
    <w:p w:rsidR="005B3E38" w:rsidRDefault="00AC11C3" w:rsidP="00D37B7F">
      <w:pPr>
        <w:pStyle w:val="a6"/>
        <w:spacing w:after="156"/>
      </w:pPr>
      <w:r>
        <w:rPr>
          <w:rFonts w:hint="eastAsia"/>
        </w:rPr>
        <w:t>Mast</w:t>
      </w:r>
      <w:r>
        <w:t xml:space="preserve">er Screen Push </w:t>
      </w:r>
    </w:p>
    <w:p w:rsidR="00AC11C3" w:rsidRDefault="00AC11C3" w:rsidP="005B3E38">
      <w:r>
        <w:t>Any of the sources can be selected and pushed to master screen.</w:t>
      </w:r>
    </w:p>
    <w:p w:rsidR="00AC11C3" w:rsidRPr="004C1CA7" w:rsidRDefault="00AC11C3" w:rsidP="005B3E38">
      <w:r>
        <w:rPr>
          <w:rFonts w:hint="eastAsia"/>
        </w:rPr>
        <w:lastRenderedPageBreak/>
        <w:t>C</w:t>
      </w:r>
      <w:r>
        <w:t>all out window bar, select [</w:t>
      </w:r>
      <w:r w:rsidR="00F411FC">
        <w:rPr>
          <w:rFonts w:hint="eastAsia"/>
        </w:rPr>
        <w:t>Main screen</w:t>
      </w:r>
      <w:r>
        <w:t>] to conduct push.</w:t>
      </w:r>
    </w:p>
    <w:p w:rsidR="002F28E3" w:rsidRDefault="00AC11C3" w:rsidP="00D37B7F">
      <w:pPr>
        <w:pStyle w:val="a6"/>
        <w:spacing w:after="156"/>
      </w:pPr>
      <w:r>
        <w:t xml:space="preserve">Workstation Push </w:t>
      </w:r>
    </w:p>
    <w:p w:rsidR="00AC11C3" w:rsidRDefault="006865F2" w:rsidP="002439F3">
      <w:r>
        <w:t>To push sources between workstations, the procedure as below:</w:t>
      </w:r>
    </w:p>
    <w:p w:rsidR="008554A9" w:rsidRDefault="00EE7B72" w:rsidP="004135DC">
      <w:pPr>
        <w:pStyle w:val="ListParagraph"/>
        <w:numPr>
          <w:ilvl w:val="0"/>
          <w:numId w:val="44"/>
        </w:numPr>
        <w:spacing w:before="156"/>
        <w:ind w:firstLineChars="0"/>
      </w:pPr>
      <w:r>
        <w:t>E.g.</w:t>
      </w:r>
      <w:r w:rsidR="008554A9">
        <w:t xml:space="preserve"> workstation 1 try to push one source to workstation 2 receiver monitor. Workstation 2 will prompt up notifications.</w:t>
      </w:r>
    </w:p>
    <w:p w:rsidR="008331A2" w:rsidRDefault="008331A2" w:rsidP="004135DC">
      <w:pPr>
        <w:pStyle w:val="ListParagraph"/>
        <w:numPr>
          <w:ilvl w:val="0"/>
          <w:numId w:val="44"/>
        </w:numPr>
        <w:spacing w:before="156"/>
        <w:ind w:firstLineChars="0"/>
      </w:pPr>
      <w:r>
        <w:rPr>
          <w:rFonts w:hint="eastAsia"/>
        </w:rPr>
        <w:t>I</w:t>
      </w:r>
      <w:r>
        <w:t>f accept, then receiver monitor will display pushed source. Or click [Cancel] to reject.</w:t>
      </w:r>
    </w:p>
    <w:p w:rsidR="008331A2" w:rsidRDefault="008331A2" w:rsidP="004135DC">
      <w:pPr>
        <w:pStyle w:val="ListParagraph"/>
        <w:numPr>
          <w:ilvl w:val="0"/>
          <w:numId w:val="44"/>
        </w:numPr>
        <w:spacing w:before="156"/>
        <w:ind w:firstLineChars="0"/>
      </w:pPr>
      <w:r>
        <w:rPr>
          <w:rFonts w:hint="eastAsia"/>
        </w:rPr>
        <w:t>I</w:t>
      </w:r>
      <w:r>
        <w:t>f K&amp;M pushed along with source, workstation 2 will have access to manage the source server.</w:t>
      </w:r>
    </w:p>
    <w:p w:rsidR="008331A2" w:rsidRDefault="008331A2" w:rsidP="004135DC">
      <w:pPr>
        <w:pStyle w:val="ListParagraph"/>
        <w:numPr>
          <w:ilvl w:val="0"/>
          <w:numId w:val="44"/>
        </w:numPr>
        <w:spacing w:before="156"/>
        <w:ind w:firstLineChars="0"/>
      </w:pPr>
      <w:r>
        <w:rPr>
          <w:rFonts w:hint="eastAsia"/>
        </w:rPr>
        <w:t>Click</w:t>
      </w:r>
      <w:r>
        <w:t xml:space="preserve"> </w:t>
      </w:r>
      <w:r>
        <w:rPr>
          <w:rFonts w:hint="eastAsia"/>
        </w:rPr>
        <w:t>the</w:t>
      </w:r>
      <w:r>
        <w:t xml:space="preserve"> </w:t>
      </w:r>
      <w:r w:rsidRPr="00DD3025">
        <w:rPr>
          <w:b/>
          <w:noProof/>
        </w:rPr>
        <w:drawing>
          <wp:inline distT="0" distB="0" distL="0" distR="0" wp14:anchorId="78C7ABDD" wp14:editId="1F193EC3">
            <wp:extent cx="219230" cy="199463"/>
            <wp:effectExtent l="0" t="0" r="9525" b="0"/>
            <wp:docPr id="127" name="图片 127" descr="F:\工作文件\产品文档\AVCLink\说明书\180416 US使用手册\应用图片\坐席操作\退出图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工作文件\产品文档\AVCLink\说明书\180416 US使用手册\应用图片\坐席操作\退出图标.pn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83" cy="20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icon located right side of receiver monitor, to quit push and restore previous status.</w:t>
      </w:r>
    </w:p>
    <w:p w:rsidR="008331A2" w:rsidRDefault="008331A2" w:rsidP="004135DC">
      <w:pPr>
        <w:pStyle w:val="ListParagraph"/>
        <w:numPr>
          <w:ilvl w:val="0"/>
          <w:numId w:val="44"/>
        </w:numPr>
        <w:spacing w:before="156"/>
        <w:ind w:firstLineChars="0"/>
      </w:pPr>
      <w:r>
        <w:rPr>
          <w:rFonts w:hint="eastAsia"/>
        </w:rPr>
        <w:t>T</w:t>
      </w:r>
      <w:r>
        <w:t xml:space="preserve">he source can be pushed to multiple workstations </w:t>
      </w:r>
      <w:r w:rsidR="00891226" w:rsidRPr="002F6F46">
        <w:t>at the same time</w:t>
      </w:r>
      <w:r w:rsidR="0088096A">
        <w:t>, while the K&amp;M access</w:t>
      </w:r>
      <w:r>
        <w:t xml:space="preserve"> </w:t>
      </w:r>
      <w:r w:rsidR="0088096A">
        <w:t xml:space="preserve">is given to </w:t>
      </w:r>
      <w:r>
        <w:t>only one workstation.</w:t>
      </w:r>
    </w:p>
    <w:p w:rsidR="002F28E3" w:rsidRDefault="002E76EF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268993E3" wp14:editId="06FB252A">
            <wp:extent cx="2340000" cy="2713003"/>
            <wp:effectExtent l="0" t="0" r="3175" b="0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2713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085" w:rsidRDefault="008331A2" w:rsidP="004135DC">
      <w:pPr>
        <w:pStyle w:val="ListParagraph"/>
        <w:numPr>
          <w:ilvl w:val="0"/>
          <w:numId w:val="44"/>
        </w:numPr>
        <w:spacing w:before="156"/>
        <w:ind w:firstLineChars="0"/>
      </w:pPr>
      <w:r>
        <w:rPr>
          <w:rFonts w:hint="eastAsia"/>
        </w:rPr>
        <w:t>H</w:t>
      </w:r>
      <w:r>
        <w:t>ere is reference.</w:t>
      </w:r>
    </w:p>
    <w:p w:rsidR="00C27085" w:rsidRDefault="00C27085" w:rsidP="00AF432B">
      <w:pPr>
        <w:spacing w:beforeLines="50" w:before="156" w:afterLines="50" w:after="156"/>
        <w:jc w:val="center"/>
      </w:pPr>
      <w:r>
        <w:rPr>
          <w:rFonts w:hint="eastAsia"/>
          <w:noProof/>
        </w:rPr>
        <w:drawing>
          <wp:inline distT="0" distB="0" distL="0" distR="0" wp14:anchorId="6BCD6A7C" wp14:editId="427B1A06">
            <wp:extent cx="4680000" cy="798969"/>
            <wp:effectExtent l="0" t="0" r="6350" b="1270"/>
            <wp:docPr id="5422" name="坐席推送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2" name="坐席推送.png"/>
                    <pic:cNvPicPr/>
                  </pic:nvPicPr>
                  <pic:blipFill>
                    <a:blip r:embed="rId193" r:link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00" cy="798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8E3" w:rsidRDefault="008331A2" w:rsidP="00D37B7F">
      <w:pPr>
        <w:pStyle w:val="a6"/>
        <w:spacing w:after="156"/>
      </w:pPr>
      <w:r>
        <w:rPr>
          <w:rFonts w:hint="eastAsia"/>
        </w:rPr>
        <w:t>V</w:t>
      </w:r>
      <w:r>
        <w:t>ideo Wall Push</w:t>
      </w:r>
    </w:p>
    <w:p w:rsidR="00CC1811" w:rsidRDefault="009D2C8D" w:rsidP="000934CD">
      <w:r>
        <w:t>User is able to push source to display on video wal</w:t>
      </w:r>
      <w:r w:rsidR="0088096A">
        <w:t>l by full screen, single screen</w:t>
      </w:r>
      <w:r>
        <w:t xml:space="preserve"> or window.</w:t>
      </w:r>
    </w:p>
    <w:p w:rsidR="002F28E3" w:rsidRDefault="009D2C8D" w:rsidP="00465DB6">
      <w:pPr>
        <w:pStyle w:val="a7"/>
        <w:spacing w:before="156" w:after="156"/>
        <w:rPr>
          <w:lang w:eastAsia="zh-CN"/>
        </w:rPr>
      </w:pPr>
      <w:r>
        <w:rPr>
          <w:rFonts w:hint="eastAsia"/>
          <w:lang w:eastAsia="zh-CN"/>
        </w:rPr>
        <w:t>F</w:t>
      </w:r>
      <w:r>
        <w:rPr>
          <w:lang w:eastAsia="zh-CN"/>
        </w:rPr>
        <w:t>ull Screen</w:t>
      </w:r>
    </w:p>
    <w:p w:rsidR="008012E7" w:rsidRDefault="009D2C8D" w:rsidP="008012E7">
      <w:r>
        <w:rPr>
          <w:rFonts w:hint="eastAsia"/>
        </w:rPr>
        <w:t>P</w:t>
      </w:r>
      <w:r>
        <w:t>ush source to video wall and display one full image on whole video wall.</w:t>
      </w:r>
    </w:p>
    <w:p w:rsidR="008012E7" w:rsidRDefault="002E76EF" w:rsidP="00AF432B">
      <w:pPr>
        <w:spacing w:beforeLines="50" w:before="156" w:afterLines="50" w:after="156"/>
        <w:jc w:val="center"/>
      </w:pPr>
      <w:r>
        <w:rPr>
          <w:noProof/>
        </w:rPr>
        <w:lastRenderedPageBreak/>
        <w:drawing>
          <wp:inline distT="0" distB="0" distL="0" distR="0" wp14:anchorId="07A21F24" wp14:editId="71915C13">
            <wp:extent cx="2880000" cy="2130354"/>
            <wp:effectExtent l="0" t="0" r="0" b="381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3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295" w:rsidRDefault="009D2C8D" w:rsidP="00944295">
      <w:pPr>
        <w:jc w:val="left"/>
      </w:pPr>
      <w:r>
        <w:t>Video wall display as below</w:t>
      </w:r>
    </w:p>
    <w:p w:rsidR="008012E7" w:rsidRDefault="00944295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7086475A" wp14:editId="6A6C2AAC">
            <wp:extent cx="4320000" cy="1644454"/>
            <wp:effectExtent l="0" t="0" r="4445" b="0"/>
            <wp:docPr id="64" name="大屏推送-全屏推送大屏效果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大屏推送-全屏推送大屏效果.png"/>
                    <pic:cNvPicPr/>
                  </pic:nvPicPr>
                  <pic:blipFill>
                    <a:blip r:embed="rId196" r:link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644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F28E3" w:rsidRDefault="009D2C8D" w:rsidP="00465DB6">
      <w:pPr>
        <w:pStyle w:val="a7"/>
        <w:spacing w:before="156" w:after="156"/>
        <w:rPr>
          <w:lang w:eastAsia="zh-CN"/>
        </w:rPr>
      </w:pPr>
      <w:r>
        <w:rPr>
          <w:rFonts w:hint="eastAsia"/>
          <w:lang w:eastAsia="zh-CN"/>
        </w:rPr>
        <w:t>S</w:t>
      </w:r>
      <w:r>
        <w:rPr>
          <w:lang w:eastAsia="zh-CN"/>
        </w:rPr>
        <w:t xml:space="preserve">ingle Monitor Push </w:t>
      </w:r>
    </w:p>
    <w:p w:rsidR="00067D9F" w:rsidRDefault="00067D9F" w:rsidP="008012E7">
      <w:r>
        <w:rPr>
          <w:rFonts w:hint="eastAsia"/>
        </w:rPr>
        <w:t>P</w:t>
      </w:r>
      <w:r>
        <w:t>ush source to one of screen</w:t>
      </w:r>
      <w:r w:rsidR="008D289A">
        <w:t>s of video wall.</w:t>
      </w:r>
    </w:p>
    <w:p w:rsidR="008012E7" w:rsidRDefault="002E76EF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52AE06BD" wp14:editId="79455CF8">
            <wp:extent cx="2880000" cy="2130354"/>
            <wp:effectExtent l="0" t="0" r="0" b="381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3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295" w:rsidRDefault="008D289A" w:rsidP="00944295">
      <w:pPr>
        <w:jc w:val="left"/>
      </w:pPr>
      <w:r>
        <w:rPr>
          <w:rFonts w:hint="eastAsia"/>
        </w:rPr>
        <w:t>V</w:t>
      </w:r>
      <w:r>
        <w:t xml:space="preserve">ideo wall display as below </w:t>
      </w:r>
    </w:p>
    <w:p w:rsidR="00944295" w:rsidRDefault="00944295" w:rsidP="00AF432B">
      <w:pPr>
        <w:spacing w:beforeLines="50" w:before="156" w:afterLines="50" w:after="156"/>
        <w:jc w:val="center"/>
      </w:pPr>
      <w:r>
        <w:rPr>
          <w:rFonts w:hint="eastAsia"/>
          <w:noProof/>
        </w:rPr>
        <w:lastRenderedPageBreak/>
        <w:drawing>
          <wp:inline distT="0" distB="0" distL="0" distR="0" wp14:anchorId="750C8DE7" wp14:editId="7DACC1D6">
            <wp:extent cx="4320000" cy="1644455"/>
            <wp:effectExtent l="0" t="0" r="4445" b="0"/>
            <wp:docPr id="65" name="大屏推送-单屏推送大屏效果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大屏推送-单屏推送大屏效果.png"/>
                    <pic:cNvPicPr/>
                  </pic:nvPicPr>
                  <pic:blipFill>
                    <a:blip r:embed="rId199" r:link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64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12E7" w:rsidRDefault="008012E7" w:rsidP="008012E7"/>
    <w:p w:rsidR="002F28E3" w:rsidRDefault="008D289A" w:rsidP="00465DB6">
      <w:pPr>
        <w:pStyle w:val="a7"/>
        <w:spacing w:before="156" w:after="156"/>
        <w:rPr>
          <w:lang w:eastAsia="zh-CN"/>
        </w:rPr>
      </w:pPr>
      <w:r>
        <w:rPr>
          <w:lang w:eastAsia="zh-CN"/>
        </w:rPr>
        <w:t xml:space="preserve">Window Push </w:t>
      </w:r>
    </w:p>
    <w:p w:rsidR="008D289A" w:rsidRDefault="008D289A" w:rsidP="005B3E38">
      <w:r>
        <w:rPr>
          <w:rFonts w:hint="eastAsia"/>
        </w:rPr>
        <w:t>P</w:t>
      </w:r>
      <w:r>
        <w:t>ush the source to one of windows on video wall.</w:t>
      </w:r>
    </w:p>
    <w:p w:rsidR="00E3002D" w:rsidRDefault="002E76EF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679536BC" wp14:editId="6261BE36">
            <wp:extent cx="2880000" cy="2130354"/>
            <wp:effectExtent l="0" t="0" r="0" b="381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130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4295" w:rsidRDefault="008D289A" w:rsidP="00944295">
      <w:pPr>
        <w:jc w:val="left"/>
      </w:pPr>
      <w:r>
        <w:rPr>
          <w:rFonts w:hint="eastAsia"/>
        </w:rPr>
        <w:t>V</w:t>
      </w:r>
      <w:r>
        <w:t>ideo wall display as below</w:t>
      </w:r>
    </w:p>
    <w:p w:rsidR="00944295" w:rsidRPr="00E3002D" w:rsidRDefault="00944295" w:rsidP="00AF432B">
      <w:pPr>
        <w:spacing w:beforeLines="50" w:before="156" w:afterLines="50" w:after="156"/>
        <w:jc w:val="center"/>
      </w:pPr>
      <w:r>
        <w:rPr>
          <w:rFonts w:hint="eastAsia"/>
          <w:noProof/>
        </w:rPr>
        <w:drawing>
          <wp:inline distT="0" distB="0" distL="0" distR="0" wp14:anchorId="5ACAF761" wp14:editId="3781354E">
            <wp:extent cx="4320000" cy="1644455"/>
            <wp:effectExtent l="0" t="0" r="4445" b="0"/>
            <wp:docPr id="66" name="大屏推送-窗口推送大屏效果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大屏推送-窗口推送大屏效果.png"/>
                    <pic:cNvPicPr/>
                  </pic:nvPicPr>
                  <pic:blipFill>
                    <a:blip r:embed="rId202" r:link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1644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E69B7" w:rsidRDefault="008D289A" w:rsidP="00D37B7F">
      <w:pPr>
        <w:pStyle w:val="a5"/>
        <w:spacing w:after="156"/>
        <w:rPr>
          <w:lang w:eastAsia="zh-CN"/>
        </w:rPr>
      </w:pPr>
      <w:r>
        <w:rPr>
          <w:lang w:eastAsia="zh-CN"/>
        </w:rPr>
        <w:t>Follow</w:t>
      </w:r>
    </w:p>
    <w:p w:rsidR="00E02951" w:rsidRDefault="0088096A" w:rsidP="003E69B7">
      <w:r>
        <w:t>Apply follow:</w:t>
      </w:r>
      <w:r w:rsidR="005F0913">
        <w:t xml:space="preserve"> user is able to monitor another user’s operation upon certain source in real time.</w:t>
      </w:r>
    </w:p>
    <w:p w:rsidR="005F0913" w:rsidRDefault="005F0913" w:rsidP="004135DC">
      <w:pPr>
        <w:pStyle w:val="ListParagraph"/>
        <w:numPr>
          <w:ilvl w:val="0"/>
          <w:numId w:val="45"/>
        </w:numPr>
        <w:spacing w:before="156"/>
        <w:ind w:firstLineChars="0"/>
      </w:pPr>
      <w:r>
        <w:rPr>
          <w:rFonts w:hint="eastAsia"/>
        </w:rPr>
        <w:t>C</w:t>
      </w:r>
      <w:r>
        <w:t>all out monitor bar, select [Follow]</w:t>
      </w:r>
    </w:p>
    <w:p w:rsidR="005F0913" w:rsidRDefault="005F0913" w:rsidP="004135DC">
      <w:pPr>
        <w:pStyle w:val="ListParagraph"/>
        <w:numPr>
          <w:ilvl w:val="0"/>
          <w:numId w:val="45"/>
        </w:numPr>
        <w:spacing w:before="156"/>
        <w:ind w:firstLineChars="0"/>
      </w:pPr>
      <w:r>
        <w:rPr>
          <w:rFonts w:hint="eastAsia"/>
        </w:rPr>
        <w:t>S</w:t>
      </w:r>
      <w:r>
        <w:t>elect target workstation and monitor, click to follow.</w:t>
      </w:r>
    </w:p>
    <w:p w:rsidR="005F0913" w:rsidRDefault="005F0913" w:rsidP="004135DC">
      <w:pPr>
        <w:pStyle w:val="ListParagraph"/>
        <w:numPr>
          <w:ilvl w:val="0"/>
          <w:numId w:val="45"/>
        </w:numPr>
        <w:spacing w:before="156"/>
        <w:ind w:firstLineChars="0"/>
      </w:pPr>
      <w:r>
        <w:rPr>
          <w:rFonts w:hint="eastAsia"/>
        </w:rPr>
        <w:t>Selected</w:t>
      </w:r>
      <w:r>
        <w:t xml:space="preserve"> monitor will prompt up request, after approval, </w:t>
      </w:r>
      <w:r w:rsidR="005251ED">
        <w:t xml:space="preserve">applicant workstation will display the </w:t>
      </w:r>
      <w:r w:rsidR="005251ED">
        <w:lastRenderedPageBreak/>
        <w:t xml:space="preserve">same content as selected monitor. </w:t>
      </w:r>
    </w:p>
    <w:p w:rsidR="00A57538" w:rsidRDefault="007B50C3" w:rsidP="00A57538">
      <w:pPr>
        <w:pStyle w:val="ListParagraph"/>
        <w:numPr>
          <w:ilvl w:val="0"/>
          <w:numId w:val="45"/>
        </w:numPr>
        <w:spacing w:before="156"/>
        <w:ind w:firstLineChars="0"/>
      </w:pPr>
      <w:r>
        <w:t>H</w:t>
      </w:r>
      <w:r w:rsidR="005251ED">
        <w:t xml:space="preserve">igher access level user is able to follow lower level user directly without </w:t>
      </w:r>
      <w:r>
        <w:t>requesting for access</w:t>
      </w:r>
      <w:r w:rsidR="005251ED">
        <w:t>.</w:t>
      </w:r>
    </w:p>
    <w:p w:rsidR="00A57538" w:rsidRDefault="00EE72D9" w:rsidP="00A57538">
      <w:pPr>
        <w:pStyle w:val="ListParagraph"/>
        <w:numPr>
          <w:ilvl w:val="0"/>
          <w:numId w:val="45"/>
        </w:numPr>
        <w:spacing w:before="156"/>
        <w:ind w:firstLineChars="0"/>
      </w:pPr>
      <w:r>
        <w:t>I</w:t>
      </w:r>
      <w:r>
        <w:rPr>
          <w:rFonts w:hint="eastAsia"/>
        </w:rPr>
        <w:t>f workstation 1</w:t>
      </w:r>
      <w:r>
        <w:t>’</w:t>
      </w:r>
      <w:r w:rsidR="002D068A">
        <w:rPr>
          <w:rFonts w:hint="eastAsia"/>
        </w:rPr>
        <w:t>s monitor is in quad-view and applying to follow a quad-view monitor, it wi</w:t>
      </w:r>
      <w:r w:rsidR="00CF5A38">
        <w:rPr>
          <w:rFonts w:hint="eastAsia"/>
        </w:rPr>
        <w:t>ll show the</w:t>
      </w:r>
      <w:r w:rsidR="002D068A">
        <w:rPr>
          <w:rFonts w:hint="eastAsia"/>
        </w:rPr>
        <w:t xml:space="preserve"> quad-view content.</w:t>
      </w:r>
    </w:p>
    <w:p w:rsidR="00EE72D9" w:rsidRDefault="002D068A" w:rsidP="00A57538">
      <w:pPr>
        <w:pStyle w:val="ListParagraph"/>
        <w:numPr>
          <w:ilvl w:val="0"/>
          <w:numId w:val="45"/>
        </w:numPr>
        <w:spacing w:before="156"/>
        <w:ind w:firstLineChars="0"/>
      </w:pPr>
      <w:r>
        <w:t>I</w:t>
      </w:r>
      <w:r>
        <w:rPr>
          <w:rFonts w:hint="eastAsia"/>
        </w:rPr>
        <w:t>f workstation 1</w:t>
      </w:r>
      <w:r>
        <w:t>’</w:t>
      </w:r>
      <w:r>
        <w:rPr>
          <w:rFonts w:hint="eastAsia"/>
        </w:rPr>
        <w:t xml:space="preserve">s </w:t>
      </w:r>
      <w:r>
        <w:t>monitor</w:t>
      </w:r>
      <w:r>
        <w:rPr>
          <w:rFonts w:hint="eastAsia"/>
        </w:rPr>
        <w:t xml:space="preserve"> is in </w:t>
      </w:r>
      <w:r w:rsidR="00CF5A38">
        <w:rPr>
          <w:rFonts w:hint="eastAsia"/>
        </w:rPr>
        <w:t>S</w:t>
      </w:r>
      <w:r>
        <w:rPr>
          <w:rFonts w:hint="eastAsia"/>
        </w:rPr>
        <w:t xml:space="preserve">ingle view and applying to follow a </w:t>
      </w:r>
      <w:r w:rsidR="00CF5A38">
        <w:rPr>
          <w:rFonts w:hint="eastAsia"/>
        </w:rPr>
        <w:t>Q</w:t>
      </w:r>
      <w:r>
        <w:rPr>
          <w:rFonts w:hint="eastAsia"/>
        </w:rPr>
        <w:t>uad-view monitor, it</w:t>
      </w:r>
      <w:r w:rsidR="00CF5A38">
        <w:rPr>
          <w:rFonts w:hint="eastAsia"/>
        </w:rPr>
        <w:t xml:space="preserve"> will show the up-left</w:t>
      </w:r>
      <w:r>
        <w:rPr>
          <w:rFonts w:hint="eastAsia"/>
        </w:rPr>
        <w:t xml:space="preserve"> </w:t>
      </w:r>
      <w:r w:rsidR="00CF5A38">
        <w:rPr>
          <w:rFonts w:hint="eastAsia"/>
        </w:rPr>
        <w:t>content of the Quad-view in a full screen.</w:t>
      </w:r>
      <w:r>
        <w:rPr>
          <w:rFonts w:hint="eastAsia"/>
        </w:rPr>
        <w:t xml:space="preserve"> </w:t>
      </w:r>
    </w:p>
    <w:p w:rsidR="005251ED" w:rsidRDefault="005251ED" w:rsidP="004135DC">
      <w:pPr>
        <w:pStyle w:val="ListParagraph"/>
        <w:numPr>
          <w:ilvl w:val="0"/>
          <w:numId w:val="45"/>
        </w:numPr>
        <w:spacing w:before="156"/>
        <w:ind w:firstLineChars="0"/>
      </w:pPr>
      <w:r>
        <w:rPr>
          <w:rFonts w:hint="eastAsia"/>
        </w:rPr>
        <w:t>C</w:t>
      </w:r>
      <w:r w:rsidR="000D44D4">
        <w:t>lick</w:t>
      </w:r>
      <w:r>
        <w:t xml:space="preserve"> icon</w:t>
      </w:r>
      <w:r w:rsidR="000D44D4">
        <w:rPr>
          <w:rFonts w:hint="eastAsia"/>
        </w:rPr>
        <w:t xml:space="preserve"> </w:t>
      </w:r>
      <w:r w:rsidR="000D44D4" w:rsidRPr="00DD3025">
        <w:rPr>
          <w:b/>
          <w:noProof/>
        </w:rPr>
        <w:drawing>
          <wp:inline distT="0" distB="0" distL="0" distR="0" wp14:anchorId="03DE206B" wp14:editId="7B8E6DBA">
            <wp:extent cx="219230" cy="199463"/>
            <wp:effectExtent l="0" t="0" r="9525" b="0"/>
            <wp:docPr id="14" name="图片 14" descr="F:\工作文件\产品文档\AVCLink\说明书\180416 US使用手册\应用图片\坐席操作\退出图标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工作文件\产品文档\AVCLink\说明书\180416 US使用手册\应用图片\坐席操作\退出图标.pn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183" cy="206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to quit follow.</w:t>
      </w:r>
    </w:p>
    <w:p w:rsidR="00617768" w:rsidRDefault="009C7C0F" w:rsidP="00247457">
      <w:pPr>
        <w:spacing w:before="120"/>
        <w:jc w:val="center"/>
      </w:pPr>
      <w:r>
        <w:rPr>
          <w:noProof/>
        </w:rPr>
        <w:drawing>
          <wp:inline distT="0" distB="0" distL="0" distR="0" wp14:anchorId="31AEEC69" wp14:editId="1EB03849">
            <wp:extent cx="3600000" cy="2261161"/>
            <wp:effectExtent l="0" t="0" r="635" b="6350"/>
            <wp:docPr id="11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261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E38" w:rsidRDefault="005251ED" w:rsidP="00D37B7F">
      <w:pPr>
        <w:pStyle w:val="a5"/>
        <w:spacing w:after="156"/>
        <w:rPr>
          <w:lang w:eastAsia="zh-CN"/>
        </w:rPr>
      </w:pPr>
      <w:r>
        <w:rPr>
          <w:lang w:eastAsia="zh-CN"/>
        </w:rPr>
        <w:t>Preset</w:t>
      </w:r>
    </w:p>
    <w:p w:rsidR="005251ED" w:rsidRDefault="005251ED" w:rsidP="005B3E38">
      <w:r>
        <w:rPr>
          <w:rFonts w:hint="eastAsia"/>
        </w:rPr>
        <w:t>U</w:t>
      </w:r>
      <w:r>
        <w:t>ser is able to create and</w:t>
      </w:r>
      <w:r w:rsidR="0088096A">
        <w:t xml:space="preserve"> save preset of the workstation</w:t>
      </w:r>
      <w:r>
        <w:t xml:space="preserve"> and able to recall saved preset to improve working efficiency.</w:t>
      </w:r>
    </w:p>
    <w:p w:rsidR="00E3002D" w:rsidRDefault="00DB4546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696C0E93" wp14:editId="7178173C">
            <wp:extent cx="2880000" cy="2130701"/>
            <wp:effectExtent l="0" t="0" r="0" b="3175"/>
            <wp:docPr id="5485" name="预案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5" name="预案.png"/>
                    <pic:cNvPicPr/>
                  </pic:nvPicPr>
                  <pic:blipFill>
                    <a:blip r:embed="rId205" r:link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1307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3002D" w:rsidRPr="00A65217" w:rsidRDefault="005251ED" w:rsidP="00D37B7F">
      <w:pPr>
        <w:pStyle w:val="a6"/>
        <w:spacing w:after="156"/>
      </w:pPr>
      <w:r>
        <w:rPr>
          <w:rFonts w:hint="eastAsia"/>
        </w:rPr>
        <w:t>S</w:t>
      </w:r>
      <w:r>
        <w:t>a</w:t>
      </w:r>
      <w:r>
        <w:rPr>
          <w:rFonts w:hint="eastAsia"/>
        </w:rPr>
        <w:t>v</w:t>
      </w:r>
      <w:r>
        <w:t>e Preset</w:t>
      </w:r>
    </w:p>
    <w:p w:rsidR="005251ED" w:rsidRDefault="005251ED" w:rsidP="005B3E38">
      <w:r>
        <w:t>The preset including sources layout and roaming relationship between monitors and fiber output port.</w:t>
      </w:r>
    </w:p>
    <w:p w:rsidR="005251ED" w:rsidRDefault="005251ED" w:rsidP="005B3E38">
      <w:r>
        <w:rPr>
          <w:rFonts w:hint="eastAsia"/>
        </w:rPr>
        <w:t>U</w:t>
      </w:r>
      <w:r>
        <w:t>ser is able to save preset for certain monitor or whole workstation.</w:t>
      </w:r>
    </w:p>
    <w:p w:rsidR="00583711" w:rsidRDefault="00FF29B8" w:rsidP="00AF432B">
      <w:pPr>
        <w:spacing w:beforeLines="50" w:before="156" w:afterLines="50" w:after="156"/>
        <w:jc w:val="center"/>
      </w:pPr>
      <w:r>
        <w:rPr>
          <w:noProof/>
        </w:rPr>
        <w:lastRenderedPageBreak/>
        <w:drawing>
          <wp:inline distT="0" distB="0" distL="0" distR="0" wp14:anchorId="27203FFA" wp14:editId="1B4311F2">
            <wp:extent cx="2880000" cy="3359884"/>
            <wp:effectExtent l="0" t="0" r="0" b="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35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3711" w:rsidRDefault="005251ED" w:rsidP="00D37B7F">
      <w:pPr>
        <w:pStyle w:val="a6"/>
        <w:spacing w:after="156"/>
      </w:pPr>
      <w:r>
        <w:t xml:space="preserve">Preset Recall </w:t>
      </w:r>
    </w:p>
    <w:p w:rsidR="005251ED" w:rsidRDefault="005251ED" w:rsidP="00117B36">
      <w:r>
        <w:rPr>
          <w:rFonts w:hint="eastAsia"/>
        </w:rPr>
        <w:t>U</w:t>
      </w:r>
      <w:r>
        <w:t>ser is able recall monitor preset or workstation preset.</w:t>
      </w:r>
    </w:p>
    <w:p w:rsidR="005B3E38" w:rsidRDefault="005251ED" w:rsidP="00D37B7F">
      <w:pPr>
        <w:pStyle w:val="a5"/>
        <w:spacing w:after="156"/>
        <w:rPr>
          <w:lang w:eastAsia="zh-CN"/>
        </w:rPr>
      </w:pPr>
      <w:r>
        <w:rPr>
          <w:lang w:eastAsia="zh-CN"/>
        </w:rPr>
        <w:t xml:space="preserve">Lock </w:t>
      </w:r>
    </w:p>
    <w:p w:rsidR="005251ED" w:rsidRPr="004D13CC" w:rsidRDefault="005251ED" w:rsidP="005B3E38">
      <w:r w:rsidRPr="004D13CC">
        <w:rPr>
          <w:rFonts w:hint="eastAsia"/>
        </w:rPr>
        <w:t>T</w:t>
      </w:r>
      <w:r w:rsidRPr="004D13CC">
        <w:t xml:space="preserve">o avoid </w:t>
      </w:r>
      <w:proofErr w:type="spellStart"/>
      <w:r w:rsidR="00CF6EB9" w:rsidRPr="004D13CC">
        <w:t>m</w:t>
      </w:r>
      <w:r w:rsidR="00CF6EB9" w:rsidRPr="004D13CC">
        <w:rPr>
          <w:rFonts w:hint="eastAsia"/>
        </w:rPr>
        <w:t>is</w:t>
      </w:r>
      <w:r w:rsidR="00B625FC" w:rsidRPr="004D13CC">
        <w:t>operation</w:t>
      </w:r>
      <w:proofErr w:type="spellEnd"/>
      <w:r w:rsidR="00B625FC" w:rsidRPr="004D13CC">
        <w:t xml:space="preserve">, once the source </w:t>
      </w:r>
      <w:r w:rsidR="007B50C3">
        <w:t>is</w:t>
      </w:r>
      <w:r w:rsidR="007F5455" w:rsidRPr="004D13CC">
        <w:rPr>
          <w:rFonts w:hint="eastAsia"/>
        </w:rPr>
        <w:t xml:space="preserve"> </w:t>
      </w:r>
      <w:r w:rsidR="00B625FC" w:rsidRPr="004D13CC">
        <w:t>locked, source switching and push</w:t>
      </w:r>
      <w:r w:rsidR="004D13CC" w:rsidRPr="004D13CC">
        <w:t>ing</w:t>
      </w:r>
      <w:r w:rsidR="00B625FC" w:rsidRPr="004D13CC">
        <w:t xml:space="preserve"> are disabled while the K&amp;M access still valid.</w:t>
      </w:r>
    </w:p>
    <w:p w:rsidR="00B625FC" w:rsidRDefault="00B625FC" w:rsidP="004135DC">
      <w:pPr>
        <w:pStyle w:val="ListParagraph"/>
        <w:numPr>
          <w:ilvl w:val="0"/>
          <w:numId w:val="46"/>
        </w:numPr>
        <w:spacing w:before="156"/>
        <w:ind w:firstLineChars="0"/>
      </w:pPr>
      <w:r>
        <w:t>Call output window bar, [others] to select [Lock]</w:t>
      </w:r>
    </w:p>
    <w:p w:rsidR="00B625FC" w:rsidRPr="00DE33BF" w:rsidRDefault="00B625FC" w:rsidP="004135DC">
      <w:pPr>
        <w:pStyle w:val="ListParagraph"/>
        <w:numPr>
          <w:ilvl w:val="0"/>
          <w:numId w:val="46"/>
        </w:numPr>
        <w:spacing w:before="156"/>
        <w:ind w:firstLineChars="0"/>
      </w:pPr>
      <w:r>
        <w:t>To unlock by click [Unlock].</w:t>
      </w:r>
    </w:p>
    <w:p w:rsidR="00E3002D" w:rsidRDefault="00EC7B49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77142643" wp14:editId="5B0CBEC4">
            <wp:extent cx="3600000" cy="923621"/>
            <wp:effectExtent l="0" t="0" r="635" b="0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92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E38" w:rsidRDefault="00B625FC" w:rsidP="00D37B7F">
      <w:pPr>
        <w:pStyle w:val="a5"/>
        <w:spacing w:after="156"/>
        <w:rPr>
          <w:lang w:eastAsia="zh-CN"/>
        </w:rPr>
      </w:pPr>
      <w:r>
        <w:rPr>
          <w:lang w:eastAsia="zh-CN"/>
        </w:rPr>
        <w:t>Aspect Ratio</w:t>
      </w:r>
    </w:p>
    <w:p w:rsidR="00B625FC" w:rsidRPr="000D4FF9" w:rsidRDefault="00B625FC" w:rsidP="005B3E38">
      <w:r>
        <w:t>To setup best fit aspect ratio of the monitor.</w:t>
      </w:r>
    </w:p>
    <w:p w:rsidR="00E3002D" w:rsidRDefault="00EC7B49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12FF4ABC" wp14:editId="66E2C67E">
            <wp:extent cx="3600000" cy="923621"/>
            <wp:effectExtent l="0" t="0" r="635" b="0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92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3E38" w:rsidRDefault="00B625FC" w:rsidP="00D37B7F">
      <w:pPr>
        <w:pStyle w:val="a5"/>
        <w:spacing w:after="156"/>
        <w:rPr>
          <w:lang w:eastAsia="zh-CN"/>
        </w:rPr>
      </w:pPr>
      <w:r>
        <w:rPr>
          <w:lang w:eastAsia="zh-CN"/>
        </w:rPr>
        <w:lastRenderedPageBreak/>
        <w:t>USB HID</w:t>
      </w:r>
    </w:p>
    <w:p w:rsidR="00B625FC" w:rsidRDefault="00B625FC" w:rsidP="005B3E38">
      <w:r>
        <w:t xml:space="preserve">To meet demand of USB HID device, </w:t>
      </w:r>
    </w:p>
    <w:p w:rsidR="00B625FC" w:rsidRDefault="00B625FC" w:rsidP="005B3E38">
      <w:r>
        <w:rPr>
          <w:rFonts w:hint="eastAsia"/>
        </w:rPr>
        <w:t>U</w:t>
      </w:r>
      <w:r>
        <w:t>SB HID device are supported by connecting to master screen receiver, including</w:t>
      </w:r>
      <w:r w:rsidR="00FD3585">
        <w:t xml:space="preserve"> flash disk</w:t>
      </w:r>
      <w:r>
        <w:t>, printer and scanner.</w:t>
      </w:r>
    </w:p>
    <w:p w:rsidR="00CC571E" w:rsidRDefault="00CC571E" w:rsidP="004135DC">
      <w:pPr>
        <w:pStyle w:val="ListParagraph"/>
        <w:numPr>
          <w:ilvl w:val="0"/>
          <w:numId w:val="47"/>
        </w:numPr>
        <w:spacing w:before="156"/>
        <w:ind w:firstLineChars="0"/>
      </w:pPr>
      <w:r>
        <w:rPr>
          <w:rFonts w:hint="eastAsia"/>
        </w:rPr>
        <w:t>O</w:t>
      </w:r>
      <w:r>
        <w:t>nce USB device plugged in, call out master monitor OSD, [Others]</w:t>
      </w:r>
      <w:proofErr w:type="gramStart"/>
      <w:r w:rsidR="00FD3585">
        <w:t>&gt;</w:t>
      </w:r>
      <w:r>
        <w:t>[</w:t>
      </w:r>
      <w:proofErr w:type="gramEnd"/>
      <w:r>
        <w:t>USB] to enable connection.</w:t>
      </w:r>
    </w:p>
    <w:p w:rsidR="00CC571E" w:rsidRDefault="00CC571E" w:rsidP="004135DC">
      <w:pPr>
        <w:pStyle w:val="ListParagraph"/>
        <w:numPr>
          <w:ilvl w:val="0"/>
          <w:numId w:val="47"/>
        </w:numPr>
        <w:spacing w:before="156"/>
        <w:ind w:firstLineChars="0"/>
      </w:pPr>
      <w:r>
        <w:t xml:space="preserve">If source switched, need to repeat above operation to enable again. It is not allowed to switch source </w:t>
      </w:r>
      <w:r w:rsidR="003B08F5">
        <w:t>when USB device is working process not completed.</w:t>
      </w:r>
    </w:p>
    <w:p w:rsidR="00E3002D" w:rsidRDefault="00EC7B49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24E5B275" wp14:editId="1AFBEE73">
            <wp:extent cx="3600000" cy="923621"/>
            <wp:effectExtent l="0" t="0" r="635" b="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92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7891" w:rsidRDefault="00FE7891" w:rsidP="00FE7891"/>
    <w:tbl>
      <w:tblPr>
        <w:tblStyle w:val="TableGrid"/>
        <w:tblW w:w="0" w:type="auto"/>
        <w:tblBorders>
          <w:top w:val="dotDash" w:sz="4" w:space="0" w:color="00B0F0"/>
          <w:left w:val="none" w:sz="0" w:space="0" w:color="auto"/>
          <w:bottom w:val="dotDash" w:sz="4" w:space="0" w:color="00B0F0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8296"/>
      </w:tblGrid>
      <w:tr w:rsidR="00FE7891" w:rsidTr="00D7628F">
        <w:tc>
          <w:tcPr>
            <w:tcW w:w="8296" w:type="dxa"/>
          </w:tcPr>
          <w:p w:rsidR="00FE7891" w:rsidRPr="00A94349" w:rsidRDefault="00FE7891" w:rsidP="00D7628F">
            <w:pPr>
              <w:rPr>
                <w:color w:val="404040" w:themeColor="text1" w:themeTint="BF"/>
                <w:sz w:val="18"/>
              </w:rPr>
            </w:pPr>
            <w:r w:rsidRPr="006C4B0F">
              <w:rPr>
                <w:noProof/>
                <w:sz w:val="18"/>
                <w:szCs w:val="18"/>
              </w:rPr>
              <w:drawing>
                <wp:inline distT="0" distB="0" distL="0" distR="0" wp14:anchorId="4DF7713E" wp14:editId="28C02B98">
                  <wp:extent cx="264698" cy="263114"/>
                  <wp:effectExtent l="0" t="0" r="2540" b="3810"/>
                  <wp:docPr id="5427" name="Picture 142" descr="400个常用ppt图标(138)_ppt宝藏_www.pptbz.co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62" name="Picture 142" descr="400个常用ppt图标(138)_ppt宝藏_www.pptbz.co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698" cy="263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FD3585">
              <w:rPr>
                <w:rFonts w:hint="eastAsia"/>
                <w:color w:val="404040" w:themeColor="text1" w:themeTint="BF"/>
                <w:sz w:val="18"/>
              </w:rPr>
              <w:t>O</w:t>
            </w:r>
            <w:r w:rsidR="00FD3585">
              <w:rPr>
                <w:color w:val="404040" w:themeColor="text1" w:themeTint="BF"/>
                <w:sz w:val="18"/>
              </w:rPr>
              <w:t>nly works with transmitters and receivers which support USB 2.0.</w:t>
            </w:r>
          </w:p>
        </w:tc>
      </w:tr>
    </w:tbl>
    <w:p w:rsidR="00FE7891" w:rsidRPr="00DD7842" w:rsidRDefault="00FE7891" w:rsidP="00FE7891"/>
    <w:p w:rsidR="005B3E38" w:rsidRDefault="003B08F5" w:rsidP="00D37B7F">
      <w:pPr>
        <w:pStyle w:val="a5"/>
        <w:spacing w:after="156"/>
        <w:rPr>
          <w:lang w:eastAsia="zh-CN"/>
        </w:rPr>
      </w:pPr>
      <w:r>
        <w:rPr>
          <w:lang w:eastAsia="zh-CN"/>
        </w:rPr>
        <w:t>Audio Volume</w:t>
      </w:r>
    </w:p>
    <w:p w:rsidR="0025106B" w:rsidRDefault="0025106B" w:rsidP="00490776">
      <w:r>
        <w:rPr>
          <w:rFonts w:hint="eastAsia"/>
        </w:rPr>
        <w:t>S</w:t>
      </w:r>
      <w:r>
        <w:t xml:space="preserve">upport </w:t>
      </w:r>
      <w:r w:rsidR="0088096A">
        <w:t>to increase or decrease</w:t>
      </w:r>
      <w:r>
        <w:t xml:space="preserve"> audio volume of the source. If the monitor is under quad-view mode, the audio </w:t>
      </w:r>
      <w:r w:rsidR="00013A76">
        <w:t>adjust works only for left-up source as default no matter the operation is conducted via which window OSD.</w:t>
      </w:r>
    </w:p>
    <w:p w:rsidR="00E3002D" w:rsidRDefault="00EC7B49" w:rsidP="00AF432B">
      <w:pPr>
        <w:spacing w:beforeLines="50" w:before="156" w:afterLines="50" w:after="156"/>
        <w:jc w:val="center"/>
      </w:pPr>
      <w:r>
        <w:rPr>
          <w:noProof/>
        </w:rPr>
        <w:drawing>
          <wp:inline distT="0" distB="0" distL="0" distR="0" wp14:anchorId="6F55386A" wp14:editId="33621E50">
            <wp:extent cx="3600000" cy="923621"/>
            <wp:effectExtent l="0" t="0" r="635" b="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923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bookmarkEnd w:id="44"/>
    <w:p w:rsidR="00E57D0A" w:rsidRDefault="00013A76" w:rsidP="00D37B7F">
      <w:pPr>
        <w:pStyle w:val="a5"/>
        <w:spacing w:after="156"/>
        <w:rPr>
          <w:lang w:eastAsia="zh-CN"/>
        </w:rPr>
      </w:pPr>
      <w:r>
        <w:rPr>
          <w:lang w:eastAsia="zh-CN"/>
        </w:rPr>
        <w:t>Video Wall Operation</w:t>
      </w:r>
    </w:p>
    <w:p w:rsidR="00013A76" w:rsidRDefault="00013A76" w:rsidP="002C5F69">
      <w:r>
        <w:rPr>
          <w:rFonts w:hint="eastAsia"/>
        </w:rPr>
        <w:t>B</w:t>
      </w:r>
      <w:r>
        <w:t>y apply [others]-[Video wall] via monitor OSD, user is able to manage video wall by mouse.</w:t>
      </w:r>
    </w:p>
    <w:p w:rsidR="00013A76" w:rsidRDefault="00013A76" w:rsidP="002C5F69">
      <w:r>
        <w:t>There is video wall OSD at the bottom of video wall, which can be applied to preview</w:t>
      </w:r>
      <w:r w:rsidR="0088096A">
        <w:t xml:space="preserve"> source, save &amp; recall preset</w:t>
      </w:r>
      <w:r>
        <w:t xml:space="preserve"> and clear video wall display.</w:t>
      </w:r>
    </w:p>
    <w:p w:rsidR="00851B2A" w:rsidRDefault="00CD7544" w:rsidP="00851B2A">
      <w:pPr>
        <w:jc w:val="center"/>
      </w:pPr>
      <w:r>
        <w:rPr>
          <w:noProof/>
        </w:rPr>
        <w:lastRenderedPageBreak/>
        <w:drawing>
          <wp:inline distT="0" distB="0" distL="0" distR="0" wp14:anchorId="32A84129" wp14:editId="7BD88A6C">
            <wp:extent cx="3600000" cy="2151505"/>
            <wp:effectExtent l="0" t="0" r="635" b="1270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151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A76" w:rsidRDefault="00013A76" w:rsidP="004135DC">
      <w:pPr>
        <w:pStyle w:val="ListParagraph"/>
        <w:numPr>
          <w:ilvl w:val="0"/>
          <w:numId w:val="42"/>
        </w:numPr>
        <w:spacing w:before="156"/>
        <w:ind w:firstLineChars="0"/>
      </w:pPr>
      <w:r>
        <w:t xml:space="preserve">Source Switching </w:t>
      </w:r>
    </w:p>
    <w:p w:rsidR="00013A76" w:rsidRDefault="00013A76" w:rsidP="00EA06AD">
      <w:pPr>
        <w:ind w:left="300" w:hangingChars="150" w:hanging="300"/>
      </w:pPr>
      <w:r>
        <w:rPr>
          <w:rFonts w:hint="eastAsia"/>
        </w:rPr>
        <w:t xml:space="preserve"> </w:t>
      </w:r>
      <w:r w:rsidR="0088096A">
        <w:t xml:space="preserve">  Option 1:</w:t>
      </w:r>
      <w:r w:rsidR="002D3568">
        <w:t xml:space="preserve"> M</w:t>
      </w:r>
      <w:r>
        <w:t>ove mouse cursor to target window, double click to select, then move mouse to call</w:t>
      </w:r>
      <w:r w:rsidR="002D3568">
        <w:t xml:space="preserve"> OSD menu, select target source then</w:t>
      </w:r>
      <w:r>
        <w:t xml:space="preserve"> single click to switch source. The selected window will be highlighted with </w:t>
      </w:r>
      <w:r w:rsidR="00AC44D9">
        <w:t>color frame.</w:t>
      </w:r>
    </w:p>
    <w:p w:rsidR="00013A76" w:rsidRDefault="00013A76" w:rsidP="00EA06AD">
      <w:pPr>
        <w:ind w:leftChars="150" w:left="300"/>
      </w:pPr>
      <w:r>
        <w:rPr>
          <w:rFonts w:hint="eastAsia"/>
        </w:rPr>
        <w:t>O</w:t>
      </w:r>
      <w:r w:rsidR="0088096A">
        <w:t>ption 2:</w:t>
      </w:r>
      <w:r w:rsidR="002D3568">
        <w:t xml:space="preserve"> Move</w:t>
      </w:r>
      <w:r>
        <w:t xml:space="preserve"> mouse cursor to call out OSD menu, select target source, drag and drop to switch.</w:t>
      </w:r>
    </w:p>
    <w:p w:rsidR="00652B09" w:rsidRDefault="00652B09" w:rsidP="00EA06AD">
      <w:pPr>
        <w:ind w:leftChars="150" w:left="300"/>
      </w:pPr>
    </w:p>
    <w:p w:rsidR="00CE1090" w:rsidRDefault="001C0736" w:rsidP="00030161">
      <w:pPr>
        <w:jc w:val="center"/>
      </w:pPr>
      <w:r>
        <w:rPr>
          <w:noProof/>
        </w:rPr>
        <w:drawing>
          <wp:inline distT="0" distB="0" distL="0" distR="0" wp14:anchorId="3D434AD8" wp14:editId="599B12D0">
            <wp:extent cx="4320000" cy="1606607"/>
            <wp:effectExtent l="0" t="0" r="4445" b="0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606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5ED5" w:rsidRDefault="00AC44D9" w:rsidP="004135DC">
      <w:pPr>
        <w:pStyle w:val="ListParagraph"/>
        <w:numPr>
          <w:ilvl w:val="0"/>
          <w:numId w:val="42"/>
        </w:numPr>
        <w:spacing w:before="156"/>
        <w:ind w:firstLineChars="0"/>
      </w:pPr>
      <w:r>
        <w:t xml:space="preserve">Create </w:t>
      </w:r>
      <w:r>
        <w:rPr>
          <w:rFonts w:hint="eastAsia"/>
        </w:rPr>
        <w:t>Window</w:t>
      </w:r>
    </w:p>
    <w:p w:rsidR="00AC44D9" w:rsidRDefault="00AC44D9" w:rsidP="00EA06AD">
      <w:pPr>
        <w:ind w:leftChars="202" w:left="404"/>
      </w:pPr>
      <w:r>
        <w:rPr>
          <w:rFonts w:hint="eastAsia"/>
        </w:rPr>
        <w:t>Select</w:t>
      </w:r>
      <w:r w:rsidR="0088096A">
        <w:t xml:space="preserve"> one source via OSD menu</w:t>
      </w:r>
      <w:r>
        <w:t xml:space="preserve"> and move mouse cursor to expected position, hold left button and drag to create window.</w:t>
      </w:r>
    </w:p>
    <w:p w:rsidR="00095ED5" w:rsidRDefault="00AC44D9" w:rsidP="004135DC">
      <w:pPr>
        <w:pStyle w:val="ListParagraph"/>
        <w:numPr>
          <w:ilvl w:val="0"/>
          <w:numId w:val="42"/>
        </w:numPr>
        <w:spacing w:before="156"/>
        <w:ind w:firstLineChars="0"/>
      </w:pPr>
      <w:r>
        <w:rPr>
          <w:rFonts w:hint="eastAsia"/>
        </w:rPr>
        <w:t>Preset</w:t>
      </w:r>
      <w:r>
        <w:t xml:space="preserve"> Management</w:t>
      </w:r>
    </w:p>
    <w:p w:rsidR="00AC44D9" w:rsidRDefault="00AC44D9" w:rsidP="00AC44D9">
      <w:pPr>
        <w:pStyle w:val="ListParagraph"/>
        <w:spacing w:before="156"/>
        <w:ind w:left="420" w:firstLineChars="0" w:firstLine="0"/>
      </w:pPr>
      <w:r>
        <w:t>Call out video wall menu, sel</w:t>
      </w:r>
      <w:r w:rsidR="0088096A">
        <w:t>ect [Preset] to save,</w:t>
      </w:r>
      <w:bookmarkStart w:id="46" w:name="_GoBack"/>
      <w:bookmarkEnd w:id="46"/>
      <w:r w:rsidR="0088096A">
        <w:t xml:space="preserve"> recall &amp;</w:t>
      </w:r>
      <w:r>
        <w:t xml:space="preserve"> edit preset.</w:t>
      </w:r>
    </w:p>
    <w:p w:rsidR="00030161" w:rsidRDefault="001C0736" w:rsidP="001A3916">
      <w:pPr>
        <w:jc w:val="center"/>
      </w:pPr>
      <w:r>
        <w:rPr>
          <w:noProof/>
        </w:rPr>
        <w:drawing>
          <wp:inline distT="0" distB="0" distL="0" distR="0" wp14:anchorId="2D2DA74E" wp14:editId="4B782AD6">
            <wp:extent cx="4320000" cy="1655497"/>
            <wp:effectExtent l="0" t="0" r="4445" b="1905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65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555" w:rsidRDefault="00AC44D9" w:rsidP="004135DC">
      <w:pPr>
        <w:pStyle w:val="ListParagraph"/>
        <w:numPr>
          <w:ilvl w:val="0"/>
          <w:numId w:val="42"/>
        </w:numPr>
        <w:spacing w:before="156"/>
        <w:ind w:firstLineChars="0"/>
      </w:pPr>
      <w:r>
        <w:lastRenderedPageBreak/>
        <w:t>Close Window</w:t>
      </w:r>
    </w:p>
    <w:p w:rsidR="00AC44D9" w:rsidRDefault="00CF6EB9" w:rsidP="00AC44D9">
      <w:pPr>
        <w:pStyle w:val="ListParagraph"/>
        <w:spacing w:before="156"/>
        <w:ind w:left="420" w:firstLineChars="0" w:firstLine="0"/>
      </w:pPr>
      <w:r>
        <w:rPr>
          <w:rFonts w:hint="eastAsia"/>
        </w:rPr>
        <w:t xml:space="preserve">Option 1: </w:t>
      </w:r>
      <w:r w:rsidR="00AC44D9">
        <w:t>Double click to select window, right click and select [Close].</w:t>
      </w:r>
    </w:p>
    <w:p w:rsidR="001932E2" w:rsidRDefault="001C0736" w:rsidP="00EA06AD">
      <w:pPr>
        <w:ind w:leftChars="-67" w:hangingChars="67" w:hanging="134"/>
        <w:jc w:val="center"/>
      </w:pPr>
      <w:r>
        <w:rPr>
          <w:noProof/>
        </w:rPr>
        <w:drawing>
          <wp:inline distT="0" distB="0" distL="0" distR="0" wp14:anchorId="5C1022DD" wp14:editId="7216714B">
            <wp:extent cx="4320000" cy="1872902"/>
            <wp:effectExtent l="0" t="0" r="4445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87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B64" w:rsidRPr="0026239C" w:rsidRDefault="00CF6EB9" w:rsidP="00EA06AD">
      <w:pPr>
        <w:ind w:leftChars="202" w:left="404"/>
      </w:pPr>
      <w:r>
        <w:rPr>
          <w:rFonts w:hint="eastAsia"/>
        </w:rPr>
        <w:t>Option 2</w:t>
      </w:r>
      <w:r w:rsidR="00AF6B64">
        <w:rPr>
          <w:rFonts w:hint="eastAsia"/>
        </w:rPr>
        <w:t>：</w:t>
      </w:r>
      <w:r w:rsidR="00656779">
        <w:t>Move</w:t>
      </w:r>
      <w:r>
        <w:t xml:space="preserve"> mouse cursor to</w:t>
      </w:r>
      <w:r>
        <w:rPr>
          <w:rFonts w:hint="eastAsia"/>
        </w:rPr>
        <w:t xml:space="preserve"> me</w:t>
      </w:r>
      <w:r w:rsidR="0026239C">
        <w:rPr>
          <w:rFonts w:hint="eastAsia"/>
        </w:rPr>
        <w:t xml:space="preserve">nu </w:t>
      </w:r>
      <w:r w:rsidR="00C4635D">
        <w:t>bar;</w:t>
      </w:r>
      <w:r w:rsidR="00646B79">
        <w:rPr>
          <w:rFonts w:hint="eastAsia"/>
        </w:rPr>
        <w:t xml:space="preserve"> </w:t>
      </w:r>
      <w:r w:rsidR="0026239C">
        <w:rPr>
          <w:rFonts w:hint="eastAsia"/>
        </w:rPr>
        <w:t xml:space="preserve">click </w:t>
      </w:r>
      <w:r w:rsidR="00AF6B64" w:rsidRPr="007430C8">
        <w:rPr>
          <w:rFonts w:hint="eastAsia"/>
          <w:b/>
        </w:rPr>
        <w:t>[</w:t>
      </w:r>
      <w:r w:rsidR="0026239C">
        <w:rPr>
          <w:rFonts w:hint="eastAsia"/>
          <w:b/>
        </w:rPr>
        <w:t>Clear</w:t>
      </w:r>
      <w:r w:rsidR="00AF6B64" w:rsidRPr="007430C8">
        <w:rPr>
          <w:b/>
        </w:rPr>
        <w:t>]</w:t>
      </w:r>
      <w:r w:rsidR="0026239C">
        <w:rPr>
          <w:rFonts w:hint="eastAsia"/>
          <w:b/>
        </w:rPr>
        <w:t xml:space="preserve"> </w:t>
      </w:r>
      <w:r w:rsidR="0026239C" w:rsidRPr="0026239C">
        <w:rPr>
          <w:rFonts w:hint="eastAsia"/>
        </w:rPr>
        <w:t xml:space="preserve">to close </w:t>
      </w:r>
      <w:r w:rsidR="0026239C">
        <w:rPr>
          <w:rFonts w:hint="eastAsia"/>
        </w:rPr>
        <w:t>all the windows on video wall.</w:t>
      </w:r>
    </w:p>
    <w:p w:rsidR="00BA454D" w:rsidRDefault="001C0736" w:rsidP="00BA454D">
      <w:pPr>
        <w:jc w:val="center"/>
      </w:pPr>
      <w:r>
        <w:rPr>
          <w:noProof/>
        </w:rPr>
        <w:drawing>
          <wp:inline distT="0" distB="0" distL="0" distR="0" wp14:anchorId="6205317F" wp14:editId="7C48BA83">
            <wp:extent cx="2880000" cy="738897"/>
            <wp:effectExtent l="0" t="0" r="0" b="4445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738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3555" w:rsidRDefault="00AC44D9" w:rsidP="004135DC">
      <w:pPr>
        <w:pStyle w:val="ListParagraph"/>
        <w:numPr>
          <w:ilvl w:val="0"/>
          <w:numId w:val="42"/>
        </w:numPr>
        <w:spacing w:before="156"/>
        <w:ind w:firstLineChars="0"/>
      </w:pPr>
      <w:r>
        <w:t xml:space="preserve">Layers Order </w:t>
      </w:r>
    </w:p>
    <w:p w:rsidR="00AC44D9" w:rsidRDefault="00AC44D9" w:rsidP="00EA06AD">
      <w:pPr>
        <w:ind w:leftChars="202" w:left="404"/>
      </w:pPr>
      <w:r>
        <w:t>Select on</w:t>
      </w:r>
      <w:r w:rsidR="0088096A">
        <w:t>e window, right click the mouse</w:t>
      </w:r>
      <w:r>
        <w:t xml:space="preserve"> </w:t>
      </w:r>
      <w:r w:rsidR="00025D88">
        <w:t>and select</w:t>
      </w:r>
      <w:r>
        <w:t xml:space="preserve"> [Bottom] or [Top] to adjust layer order.</w:t>
      </w:r>
    </w:p>
    <w:p w:rsidR="00E23555" w:rsidRDefault="007D789D" w:rsidP="004135DC">
      <w:pPr>
        <w:pStyle w:val="ListParagraph"/>
        <w:numPr>
          <w:ilvl w:val="0"/>
          <w:numId w:val="42"/>
        </w:numPr>
        <w:spacing w:before="156"/>
        <w:ind w:firstLineChars="0"/>
      </w:pPr>
      <w:r>
        <w:t>Zooming</w:t>
      </w:r>
    </w:p>
    <w:p w:rsidR="007D789D" w:rsidRDefault="007D789D" w:rsidP="00EA06AD">
      <w:pPr>
        <w:ind w:leftChars="202" w:left="404"/>
      </w:pPr>
      <w:r>
        <w:rPr>
          <w:rFonts w:hint="eastAsia"/>
        </w:rPr>
        <w:t>S</w:t>
      </w:r>
      <w:r>
        <w:t>elect one window, move the mouse to resize window by dragging the window corner.</w:t>
      </w:r>
    </w:p>
    <w:p w:rsidR="00AE3667" w:rsidRDefault="002E5623" w:rsidP="00544767">
      <w:pPr>
        <w:jc w:val="center"/>
      </w:pPr>
      <w:r>
        <w:rPr>
          <w:noProof/>
        </w:rPr>
        <w:drawing>
          <wp:inline distT="0" distB="0" distL="0" distR="0" wp14:anchorId="0D282A94" wp14:editId="58F63453">
            <wp:extent cx="4320000" cy="1648736"/>
            <wp:effectExtent l="0" t="0" r="4445" b="8890"/>
            <wp:docPr id="107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648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5C0" w:rsidRDefault="00694161" w:rsidP="004135DC">
      <w:pPr>
        <w:pStyle w:val="ListParagraph"/>
        <w:numPr>
          <w:ilvl w:val="0"/>
          <w:numId w:val="42"/>
        </w:numPr>
        <w:spacing w:before="156"/>
        <w:ind w:firstLineChars="0"/>
      </w:pPr>
      <w:r>
        <w:rPr>
          <w:rFonts w:hint="eastAsia"/>
        </w:rPr>
        <w:t>Window Properties Settings</w:t>
      </w:r>
    </w:p>
    <w:p w:rsidR="001125C0" w:rsidRDefault="00694161" w:rsidP="00694161">
      <w:r w:rsidRPr="00686E18">
        <w:t>Click</w:t>
      </w:r>
      <w:r w:rsidRPr="00686E18">
        <w:rPr>
          <w:rFonts w:hint="eastAsia"/>
        </w:rPr>
        <w:t xml:space="preserve"> </w:t>
      </w:r>
      <w:r w:rsidR="00686E18">
        <w:t>[</w:t>
      </w:r>
      <w:r w:rsidRPr="00686E18">
        <w:rPr>
          <w:rFonts w:hint="eastAsia"/>
        </w:rPr>
        <w:t>settings</w:t>
      </w:r>
      <w:r w:rsidR="00686E18">
        <w:t>]</w:t>
      </w:r>
      <w:r w:rsidRPr="00686E18">
        <w:rPr>
          <w:rFonts w:hint="eastAsia"/>
        </w:rPr>
        <w:t xml:space="preserve"> on menu bar, user is able to customize the </w:t>
      </w:r>
      <w:r w:rsidRPr="00686E18">
        <w:t>window’</w:t>
      </w:r>
      <w:r w:rsidRPr="00686E18">
        <w:rPr>
          <w:rFonts w:hint="eastAsia"/>
        </w:rPr>
        <w:t xml:space="preserve">s boundary </w:t>
      </w:r>
      <w:r w:rsidRPr="00686E18">
        <w:t>color</w:t>
      </w:r>
      <w:r w:rsidR="0088096A">
        <w:rPr>
          <w:rFonts w:hint="eastAsia"/>
        </w:rPr>
        <w:t>, size of mouse icon,</w:t>
      </w:r>
      <w:r w:rsidRPr="00686E18">
        <w:rPr>
          <w:rFonts w:hint="eastAsia"/>
        </w:rPr>
        <w:t xml:space="preserve"> language etc.</w:t>
      </w:r>
    </w:p>
    <w:p w:rsidR="00D860EF" w:rsidRDefault="002E5623" w:rsidP="00D860EF">
      <w:pPr>
        <w:jc w:val="center"/>
      </w:pPr>
      <w:r>
        <w:rPr>
          <w:noProof/>
        </w:rPr>
        <w:lastRenderedPageBreak/>
        <w:drawing>
          <wp:inline distT="0" distB="0" distL="0" distR="0" wp14:anchorId="784235B5" wp14:editId="1F134DA1">
            <wp:extent cx="4320000" cy="1617529"/>
            <wp:effectExtent l="0" t="0" r="4445" b="1905"/>
            <wp:docPr id="113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1617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25C0" w:rsidRDefault="007D789D" w:rsidP="004135DC">
      <w:pPr>
        <w:pStyle w:val="ListParagraph"/>
        <w:numPr>
          <w:ilvl w:val="0"/>
          <w:numId w:val="42"/>
        </w:numPr>
        <w:spacing w:before="156"/>
        <w:ind w:firstLineChars="0"/>
      </w:pPr>
      <w:r>
        <w:t>Exit</w:t>
      </w:r>
    </w:p>
    <w:p w:rsidR="00F25B21" w:rsidRPr="00F25B21" w:rsidRDefault="00F25B21" w:rsidP="00F25B21">
      <w:pPr>
        <w:spacing w:before="120"/>
        <w:rPr>
          <w:rFonts w:cstheme="minorHAnsi"/>
          <w:color w:val="000000" w:themeColor="text1"/>
        </w:rPr>
      </w:pPr>
      <w:r w:rsidRPr="00F25B21">
        <w:rPr>
          <w:rFonts w:cstheme="minorHAnsi"/>
          <w:color w:val="000000" w:themeColor="text1"/>
        </w:rPr>
        <w:t>Call out video wall O</w:t>
      </w:r>
      <w:r w:rsidR="009C613C">
        <w:rPr>
          <w:rFonts w:cstheme="minorHAnsi"/>
          <w:color w:val="000000" w:themeColor="text1"/>
        </w:rPr>
        <w:t xml:space="preserve">SD </w:t>
      </w:r>
      <w:r w:rsidR="002D0454">
        <w:rPr>
          <w:rFonts w:cstheme="minorHAnsi"/>
          <w:color w:val="000000" w:themeColor="text1"/>
        </w:rPr>
        <w:t>menu;</w:t>
      </w:r>
      <w:r w:rsidR="009C613C">
        <w:rPr>
          <w:rFonts w:cstheme="minorHAnsi"/>
          <w:color w:val="000000" w:themeColor="text1"/>
        </w:rPr>
        <w:t xml:space="preserve"> </w:t>
      </w:r>
      <w:r w:rsidR="009C613C">
        <w:rPr>
          <w:rFonts w:cstheme="minorHAnsi" w:hint="eastAsia"/>
          <w:color w:val="000000" w:themeColor="text1"/>
        </w:rPr>
        <w:t>click</w:t>
      </w:r>
      <w:r w:rsidR="009C613C">
        <w:rPr>
          <w:rFonts w:cstheme="minorHAnsi"/>
          <w:color w:val="000000" w:themeColor="text1"/>
        </w:rPr>
        <w:t xml:space="preserve"> [Exit] to quit</w:t>
      </w:r>
      <w:r w:rsidRPr="00F25B21">
        <w:rPr>
          <w:rFonts w:cstheme="minorHAnsi"/>
          <w:color w:val="000000" w:themeColor="text1"/>
        </w:rPr>
        <w:t xml:space="preserve"> video wall operation, the K&amp;M access will back to workstation.</w:t>
      </w:r>
    </w:p>
    <w:p w:rsidR="00620DFD" w:rsidRDefault="00694161" w:rsidP="00D37B7F">
      <w:pPr>
        <w:pStyle w:val="a5"/>
        <w:spacing w:after="156"/>
        <w:rPr>
          <w:lang w:eastAsia="zh-CN"/>
        </w:rPr>
      </w:pPr>
      <w:r>
        <w:rPr>
          <w:rFonts w:hint="eastAsia"/>
          <w:lang w:eastAsia="zh-CN"/>
        </w:rPr>
        <w:t xml:space="preserve">Exit </w:t>
      </w:r>
      <w:r w:rsidR="00F25B21">
        <w:rPr>
          <w:lang w:eastAsia="zh-CN"/>
        </w:rPr>
        <w:t>System</w:t>
      </w:r>
    </w:p>
    <w:p w:rsidR="007F5F45" w:rsidRDefault="002D0454" w:rsidP="00490776">
      <w:r>
        <w:rPr>
          <w:rFonts w:hint="eastAsia"/>
        </w:rPr>
        <w:t>Call out OSD menu at any monitor click [EXIT]. After exit the system, the log in interface will be showed on master screen</w:t>
      </w:r>
      <w:r w:rsidR="00C60294">
        <w:rPr>
          <w:rFonts w:hint="eastAsia"/>
        </w:rPr>
        <w:t xml:space="preserve"> only</w:t>
      </w:r>
      <w:r>
        <w:rPr>
          <w:rFonts w:hint="eastAsia"/>
        </w:rPr>
        <w:t>.</w:t>
      </w:r>
    </w:p>
    <w:p w:rsidR="002D0454" w:rsidRPr="00C60294" w:rsidRDefault="002D0454" w:rsidP="00490776">
      <w:pPr>
        <w:sectPr w:rsidR="002D0454" w:rsidRPr="00C60294" w:rsidSect="004B13B7">
          <w:headerReference w:type="default" r:id="rId217"/>
          <w:pgSz w:w="11906" w:h="16838" w:code="9"/>
          <w:pgMar w:top="1440" w:right="1800" w:bottom="1440" w:left="1800" w:header="850" w:footer="0" w:gutter="0"/>
          <w:cols w:space="425"/>
          <w:docGrid w:type="linesAndChars" w:linePitch="312"/>
        </w:sectPr>
      </w:pPr>
    </w:p>
    <w:p w:rsidR="00510783" w:rsidRDefault="00510783" w:rsidP="00510783"/>
    <w:p w:rsidR="00510783" w:rsidRDefault="00510783" w:rsidP="00510783">
      <w:pPr>
        <w:jc w:val="left"/>
        <w:rPr>
          <w:sz w:val="32"/>
          <w:szCs w:val="32"/>
        </w:rPr>
      </w:pPr>
    </w:p>
    <w:p w:rsidR="00510783" w:rsidRDefault="00510783" w:rsidP="00510783">
      <w:pPr>
        <w:jc w:val="left"/>
        <w:rPr>
          <w:sz w:val="32"/>
          <w:szCs w:val="32"/>
        </w:rPr>
      </w:pPr>
    </w:p>
    <w:p w:rsidR="00510783" w:rsidRDefault="00510783" w:rsidP="00510783">
      <w:pPr>
        <w:jc w:val="left"/>
        <w:rPr>
          <w:sz w:val="32"/>
          <w:szCs w:val="32"/>
        </w:rPr>
      </w:pPr>
    </w:p>
    <w:p w:rsidR="00510783" w:rsidRDefault="00510783" w:rsidP="00510783">
      <w:pPr>
        <w:jc w:val="left"/>
        <w:rPr>
          <w:sz w:val="32"/>
          <w:szCs w:val="32"/>
        </w:rPr>
      </w:pPr>
    </w:p>
    <w:p w:rsidR="00510783" w:rsidRDefault="00510783" w:rsidP="00510783">
      <w:pPr>
        <w:jc w:val="left"/>
        <w:rPr>
          <w:sz w:val="32"/>
          <w:szCs w:val="32"/>
        </w:rPr>
      </w:pPr>
    </w:p>
    <w:p w:rsidR="00510783" w:rsidRDefault="00510783" w:rsidP="00510783">
      <w:pPr>
        <w:jc w:val="left"/>
        <w:rPr>
          <w:sz w:val="32"/>
          <w:szCs w:val="32"/>
        </w:rPr>
      </w:pPr>
    </w:p>
    <w:p w:rsidR="00510783" w:rsidRDefault="00510783" w:rsidP="00510783">
      <w:pPr>
        <w:jc w:val="left"/>
        <w:rPr>
          <w:sz w:val="32"/>
          <w:szCs w:val="32"/>
        </w:rPr>
      </w:pPr>
    </w:p>
    <w:p w:rsidR="00510783" w:rsidRDefault="00510783" w:rsidP="00510783">
      <w:pPr>
        <w:jc w:val="left"/>
        <w:rPr>
          <w:sz w:val="32"/>
          <w:szCs w:val="32"/>
        </w:rPr>
      </w:pPr>
    </w:p>
    <w:p w:rsidR="00510783" w:rsidRDefault="00510783" w:rsidP="00510783">
      <w:pPr>
        <w:jc w:val="left"/>
        <w:rPr>
          <w:sz w:val="32"/>
          <w:szCs w:val="32"/>
        </w:rPr>
      </w:pPr>
    </w:p>
    <w:p w:rsidR="00510783" w:rsidRDefault="00510783" w:rsidP="00510783">
      <w:pPr>
        <w:jc w:val="left"/>
        <w:rPr>
          <w:sz w:val="32"/>
          <w:szCs w:val="32"/>
        </w:rPr>
      </w:pPr>
    </w:p>
    <w:tbl>
      <w:tblPr>
        <w:tblStyle w:val="TableGrid"/>
        <w:tblW w:w="7992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28" w:type="dxa"/>
          <w:left w:w="28" w:type="dxa"/>
          <w:bottom w:w="28" w:type="dxa"/>
          <w:right w:w="28" w:type="dxa"/>
        </w:tblCellMar>
        <w:tblLook w:val="04A0" w:firstRow="1" w:lastRow="0" w:firstColumn="1" w:lastColumn="0" w:noHBand="0" w:noVBand="1"/>
      </w:tblPr>
      <w:tblGrid>
        <w:gridCol w:w="7992"/>
      </w:tblGrid>
      <w:tr w:rsidR="00510783" w:rsidTr="00AF7575">
        <w:trPr>
          <w:trHeight w:val="2586"/>
          <w:jc w:val="center"/>
        </w:trPr>
        <w:tc>
          <w:tcPr>
            <w:tcW w:w="7992" w:type="dxa"/>
            <w:vAlign w:val="center"/>
          </w:tcPr>
          <w:p w:rsidR="00510783" w:rsidRDefault="00510783" w:rsidP="00EA06AD">
            <w:pPr>
              <w:ind w:firstLineChars="150" w:firstLine="300"/>
              <w:jc w:val="center"/>
              <w:rPr>
                <w:rFonts w:eastAsia="STXinwei"/>
                <w:b/>
                <w:color w:val="000000"/>
                <w:sz w:val="30"/>
                <w:szCs w:val="30"/>
              </w:rPr>
            </w:pPr>
            <w:r w:rsidRPr="006C4B0F">
              <w:rPr>
                <w:noProof/>
              </w:rPr>
              <w:drawing>
                <wp:inline distT="0" distB="0" distL="0" distR="0" wp14:anchorId="2AB3A11E" wp14:editId="4838BB4A">
                  <wp:extent cx="2437136" cy="937719"/>
                  <wp:effectExtent l="0" t="0" r="1270" b="0"/>
                  <wp:docPr id="1" name="图片 1" descr="E:\工作\模板及素材\2 常用资料及模板\公司logo及模板\LOGO 最终AI格式 高版本2015 10 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工作\模板及素材\2 常用资料及模板\公司logo及模板\LOGO 最终AI格式 高版本2015 10 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7373" cy="941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10783" w:rsidRPr="00FF21A9" w:rsidRDefault="00510783" w:rsidP="00AF7575">
            <w:pPr>
              <w:jc w:val="center"/>
              <w:rPr>
                <w:rFonts w:eastAsia="STXinwei"/>
                <w:color w:val="0D0D0D" w:themeColor="text1" w:themeTint="F2"/>
                <w:sz w:val="32"/>
                <w:szCs w:val="24"/>
              </w:rPr>
            </w:pPr>
            <w:proofErr w:type="spellStart"/>
            <w:r w:rsidRPr="00FF21A9">
              <w:rPr>
                <w:rFonts w:eastAsia="STXinwei"/>
                <w:color w:val="0D0D0D" w:themeColor="text1" w:themeTint="F2"/>
                <w:sz w:val="32"/>
                <w:szCs w:val="24"/>
              </w:rPr>
              <w:t>Digi</w:t>
            </w:r>
            <w:r w:rsidRPr="00FF21A9">
              <w:rPr>
                <w:rFonts w:eastAsia="STXinwei" w:hint="eastAsia"/>
                <w:color w:val="0D0D0D" w:themeColor="text1" w:themeTint="F2"/>
                <w:sz w:val="32"/>
                <w:szCs w:val="24"/>
              </w:rPr>
              <w:t>B</w:t>
            </w:r>
            <w:r w:rsidRPr="00FF21A9">
              <w:rPr>
                <w:rFonts w:eastAsia="STXinwei"/>
                <w:color w:val="0D0D0D" w:themeColor="text1" w:themeTint="F2"/>
                <w:sz w:val="32"/>
                <w:szCs w:val="24"/>
              </w:rPr>
              <w:t>ird</w:t>
            </w:r>
            <w:proofErr w:type="spellEnd"/>
            <w:r w:rsidRPr="00FF21A9">
              <w:rPr>
                <w:rFonts w:eastAsia="STXinwei"/>
                <w:color w:val="0D0D0D" w:themeColor="text1" w:themeTint="F2"/>
                <w:sz w:val="32"/>
                <w:szCs w:val="24"/>
              </w:rPr>
              <w:t xml:space="preserve"> Technology Co.,</w:t>
            </w:r>
            <w:r w:rsidR="008B40E4">
              <w:rPr>
                <w:rFonts w:eastAsia="STXinwei"/>
                <w:color w:val="0D0D0D" w:themeColor="text1" w:themeTint="F2"/>
                <w:sz w:val="32"/>
                <w:szCs w:val="24"/>
              </w:rPr>
              <w:t xml:space="preserve"> </w:t>
            </w:r>
            <w:r w:rsidRPr="00FF21A9">
              <w:rPr>
                <w:rFonts w:eastAsia="STXinwei"/>
                <w:color w:val="0D0D0D" w:themeColor="text1" w:themeTint="F2"/>
                <w:sz w:val="32"/>
                <w:szCs w:val="24"/>
              </w:rPr>
              <w:t>Ltd.</w:t>
            </w:r>
          </w:p>
          <w:p w:rsidR="00510783" w:rsidRPr="0088170F" w:rsidRDefault="00510783" w:rsidP="00AF7575">
            <w:pPr>
              <w:tabs>
                <w:tab w:val="left" w:pos="10204"/>
              </w:tabs>
              <w:spacing w:line="300" w:lineRule="auto"/>
              <w:rPr>
                <w:rFonts w:eastAsia="SimHei"/>
                <w:sz w:val="18"/>
                <w:szCs w:val="18"/>
              </w:rPr>
            </w:pPr>
          </w:p>
        </w:tc>
      </w:tr>
    </w:tbl>
    <w:p w:rsidR="00510783" w:rsidRDefault="00510783" w:rsidP="00510783"/>
    <w:p w:rsidR="00510783" w:rsidRDefault="00510783" w:rsidP="00510783"/>
    <w:p w:rsidR="00510783" w:rsidRDefault="00510783" w:rsidP="00510783"/>
    <w:p w:rsidR="00510783" w:rsidRDefault="00510783" w:rsidP="00510783"/>
    <w:p w:rsidR="00510783" w:rsidRDefault="00510783" w:rsidP="00510783"/>
    <w:p w:rsidR="00510783" w:rsidRDefault="00510783" w:rsidP="00510783"/>
    <w:p w:rsidR="00510783" w:rsidRDefault="00510783" w:rsidP="00510783"/>
    <w:p w:rsidR="00510783" w:rsidRDefault="00510783" w:rsidP="00510783"/>
    <w:p w:rsidR="00510783" w:rsidRDefault="00510783" w:rsidP="00510783"/>
    <w:p w:rsidR="00510783" w:rsidRDefault="00510783" w:rsidP="00510783"/>
    <w:p w:rsidR="00510783" w:rsidRDefault="00510783" w:rsidP="00510783"/>
    <w:p w:rsidR="007D7015" w:rsidRPr="004D13CC" w:rsidRDefault="007D7015" w:rsidP="007D7015">
      <w:pPr>
        <w:pStyle w:val="Default"/>
        <w:jc w:val="right"/>
        <w:rPr>
          <w:rFonts w:asciiTheme="minorHAnsi" w:hAnsiTheme="minorHAnsi" w:cstheme="minorHAnsi"/>
          <w:sz w:val="20"/>
          <w:szCs w:val="20"/>
        </w:rPr>
      </w:pPr>
      <w:r w:rsidRPr="004D13CC">
        <w:rPr>
          <w:rFonts w:asciiTheme="minorHAnsi" w:hAnsiTheme="minorHAnsi" w:cstheme="minorHAnsi"/>
          <w:sz w:val="20"/>
          <w:szCs w:val="20"/>
        </w:rPr>
        <w:t xml:space="preserve">www.digibirdtech.com </w:t>
      </w:r>
    </w:p>
    <w:p w:rsidR="007D7015" w:rsidRPr="004D13CC" w:rsidRDefault="007D7015" w:rsidP="007D7015">
      <w:pPr>
        <w:pStyle w:val="Default"/>
        <w:jc w:val="right"/>
        <w:rPr>
          <w:rFonts w:asciiTheme="minorHAnsi" w:hAnsiTheme="minorHAnsi" w:cstheme="minorHAnsi"/>
          <w:sz w:val="20"/>
          <w:szCs w:val="20"/>
        </w:rPr>
      </w:pPr>
      <w:r w:rsidRPr="004D13CC">
        <w:rPr>
          <w:rFonts w:asciiTheme="minorHAnsi" w:hAnsiTheme="minorHAnsi" w:cstheme="minorHAnsi"/>
          <w:sz w:val="20"/>
          <w:szCs w:val="20"/>
        </w:rPr>
        <w:t>Tel</w:t>
      </w:r>
      <w:r w:rsidRPr="004D13CC">
        <w:rPr>
          <w:rFonts w:asciiTheme="minorHAnsi" w:hAnsiTheme="minorHAnsi" w:cstheme="minorHAnsi"/>
          <w:sz w:val="20"/>
          <w:szCs w:val="20"/>
        </w:rPr>
        <w:t>：</w:t>
      </w:r>
      <w:r w:rsidRPr="004D13CC">
        <w:rPr>
          <w:rFonts w:asciiTheme="minorHAnsi" w:hAnsiTheme="minorHAnsi" w:cstheme="minorHAnsi"/>
          <w:sz w:val="20"/>
          <w:szCs w:val="20"/>
        </w:rPr>
        <w:t xml:space="preserve">+86-010-5954-8001 </w:t>
      </w:r>
    </w:p>
    <w:p w:rsidR="00510783" w:rsidRPr="004D13CC" w:rsidRDefault="007D7015" w:rsidP="007D7015">
      <w:pPr>
        <w:jc w:val="right"/>
        <w:rPr>
          <w:rFonts w:cstheme="minorHAnsi"/>
          <w:szCs w:val="20"/>
        </w:rPr>
      </w:pPr>
      <w:r w:rsidRPr="004D13CC">
        <w:rPr>
          <w:rFonts w:cstheme="minorHAnsi"/>
          <w:szCs w:val="20"/>
        </w:rPr>
        <w:t>Fax</w:t>
      </w:r>
      <w:r w:rsidRPr="004D13CC">
        <w:rPr>
          <w:rFonts w:cstheme="minorHAnsi"/>
          <w:szCs w:val="20"/>
        </w:rPr>
        <w:t>：</w:t>
      </w:r>
      <w:r w:rsidRPr="004D13CC">
        <w:rPr>
          <w:rFonts w:cstheme="minorHAnsi"/>
          <w:szCs w:val="20"/>
        </w:rPr>
        <w:t>+86-010-5954-8010</w:t>
      </w:r>
    </w:p>
    <w:sectPr w:rsidR="00510783" w:rsidRPr="004D13CC" w:rsidSect="004B13B7">
      <w:headerReference w:type="default" r:id="rId219"/>
      <w:footerReference w:type="default" r:id="rId220"/>
      <w:headerReference w:type="first" r:id="rId221"/>
      <w:footerReference w:type="first" r:id="rId222"/>
      <w:pgSz w:w="11906" w:h="16838" w:code="9"/>
      <w:pgMar w:top="1440" w:right="1800" w:bottom="1440" w:left="1800" w:header="850" w:footer="0" w:gutter="0"/>
      <w:cols w:space="425"/>
      <w:docGrid w:type="linesAndChar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36DBF" w:rsidRDefault="00836DBF" w:rsidP="00183E8C">
      <w:r>
        <w:separator/>
      </w:r>
    </w:p>
  </w:endnote>
  <w:endnote w:type="continuationSeparator" w:id="0">
    <w:p w:rsidR="00836DBF" w:rsidRDefault="00836DBF" w:rsidP="00183E8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imHei">
    <w:altName w:val="黑体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icrosoft YaHei">
    <w:altName w:val="微软雅黑"/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STXihei">
    <w:altName w:val="华文细黑"/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MicrosoftYaHei">
    <w:altName w:val="等线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Microsoft YaHei U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Franklin Gothic Book">
    <w:panose1 w:val="020B0503020102020204"/>
    <w:charset w:val="00"/>
    <w:family w:val="swiss"/>
    <w:pitch w:val="variable"/>
    <w:sig w:usb0="00000287" w:usb1="00000000" w:usb2="00000000" w:usb3="00000000" w:csb0="0000009F" w:csb1="00000000"/>
  </w:font>
  <w:font w:name="FZYaoTi">
    <w:altName w:val="方正姚体"/>
    <w:panose1 w:val="02010601030101010101"/>
    <w:charset w:val="86"/>
    <w:family w:val="auto"/>
    <w:pitch w:val="variable"/>
    <w:sig w:usb0="00000003" w:usb1="080E0000" w:usb2="00000010" w:usb3="00000000" w:csb0="00040000" w:csb1="00000000"/>
  </w:font>
  <w:font w:name="STXinwei">
    <w:altName w:val="华文新魏"/>
    <w:panose1 w:val="02010800040101010101"/>
    <w:charset w:val="86"/>
    <w:family w:val="auto"/>
    <w:pitch w:val="variable"/>
    <w:sig w:usb0="00000001" w:usb1="080F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255B5" w:rsidRDefault="00E255B5" w:rsidP="00C20D3C">
    <w:pPr>
      <w:pStyle w:val="Footer"/>
      <w:tabs>
        <w:tab w:val="clear" w:pos="4153"/>
        <w:tab w:val="clear" w:pos="8306"/>
        <w:tab w:val="right" w:pos="10204"/>
      </w:tabs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75297242"/>
      <w:docPartObj>
        <w:docPartGallery w:val="Page Numbers (Bottom of Page)"/>
        <w:docPartUnique/>
      </w:docPartObj>
    </w:sdtPr>
    <w:sdtContent>
      <w:p w:rsidR="00E255B5" w:rsidRDefault="00E255B5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6249E" w:rsidRPr="0056249E">
          <w:rPr>
            <w:noProof/>
            <w:lang w:val="zh-CN"/>
          </w:rPr>
          <w:t xml:space="preserve"> </w:t>
        </w:r>
        <w:r>
          <w:fldChar w:fldCharType="end"/>
        </w:r>
      </w:p>
    </w:sdtContent>
  </w:sdt>
  <w:p w:rsidR="00E255B5" w:rsidRDefault="00E255B5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255B5" w:rsidRDefault="00E255B5">
    <w:pPr>
      <w:pStyle w:val="Footer"/>
      <w:jc w:val="center"/>
    </w:pPr>
  </w:p>
  <w:p w:rsidR="00E255B5" w:rsidRDefault="00E255B5">
    <w:pPr>
      <w:pStyle w:val="Footer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255B5" w:rsidRDefault="00E255B5">
    <w:pPr>
      <w:pStyle w:val="Footer"/>
      <w:jc w:val="center"/>
    </w:pPr>
  </w:p>
  <w:p w:rsidR="00E255B5" w:rsidRPr="00E609B2" w:rsidRDefault="00E255B5" w:rsidP="00C20D3C">
    <w:pPr>
      <w:pStyle w:val="Footer"/>
      <w:tabs>
        <w:tab w:val="clear" w:pos="4153"/>
        <w:tab w:val="clear" w:pos="8306"/>
        <w:tab w:val="right" w:pos="10204"/>
      </w:tabs>
      <w:rPr>
        <w:rFonts w:ascii="STXinwei" w:eastAsia="STXinwei"/>
        <w:color w:val="808080" w:themeColor="background1" w:themeShade="80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255B5" w:rsidRDefault="00E255B5">
    <w:pPr>
      <w:pStyle w:val="Footer"/>
      <w:jc w:val="center"/>
    </w:pPr>
  </w:p>
  <w:p w:rsidR="00E255B5" w:rsidRDefault="00E255B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36DBF" w:rsidRDefault="00836DBF" w:rsidP="00183E8C">
      <w:r>
        <w:separator/>
      </w:r>
    </w:p>
  </w:footnote>
  <w:footnote w:type="continuationSeparator" w:id="0">
    <w:p w:rsidR="00836DBF" w:rsidRDefault="00836DBF" w:rsidP="00183E8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255B5" w:rsidRPr="000464CD" w:rsidRDefault="00E255B5" w:rsidP="00911BD9">
    <w:pPr>
      <w:pStyle w:val="Header"/>
      <w:jc w:val="right"/>
      <w:rPr>
        <w:rFonts w:ascii="Arial" w:hAnsi="Arial" w:cs="Arial"/>
        <w:color w:val="A5A5A5" w:themeColor="accent3"/>
        <w:sz w:val="20"/>
        <w:szCs w:val="20"/>
        <w:lang w:val="en-GB"/>
      </w:rPr>
    </w:pPr>
    <w:r w:rsidRPr="000464CD">
      <w:rPr>
        <w:rFonts w:ascii="Arial" w:hAnsi="Arial" w:cs="Arial"/>
        <w:color w:val="A5A5A5" w:themeColor="accent3"/>
        <w:sz w:val="20"/>
        <w:szCs w:val="20"/>
        <w:lang w:val="en-GB"/>
      </w:rPr>
      <w:t>Overview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255B5" w:rsidRPr="000464CD" w:rsidRDefault="00E255B5" w:rsidP="000464CD">
    <w:pPr>
      <w:pStyle w:val="Header"/>
      <w:wordWrap w:val="0"/>
      <w:jc w:val="right"/>
      <w:rPr>
        <w:rFonts w:ascii="Arial" w:hAnsi="Arial" w:cs="Arial"/>
        <w:color w:val="A5A5A5" w:themeColor="accent3"/>
        <w:sz w:val="20"/>
        <w:lang w:val="en-GB"/>
      </w:rPr>
    </w:pPr>
    <w:r w:rsidRPr="000464CD">
      <w:rPr>
        <w:rFonts w:ascii="Arial" w:hAnsi="Arial" w:cs="Arial"/>
        <w:color w:val="A5A5A5" w:themeColor="accent3"/>
        <w:sz w:val="20"/>
        <w:lang w:val="en-GB"/>
      </w:rPr>
      <w:t>System C</w:t>
    </w:r>
    <w:r>
      <w:rPr>
        <w:rFonts w:ascii="Arial" w:hAnsi="Arial" w:cs="Arial"/>
        <w:color w:val="A5A5A5" w:themeColor="accent3"/>
        <w:sz w:val="20"/>
        <w:lang w:val="en-GB"/>
      </w:rPr>
      <w:t>onstituent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255B5" w:rsidRDefault="00E255B5">
    <w:pPr>
      <w:pStyle w:val="Header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255B5" w:rsidRPr="000464CD" w:rsidRDefault="00E255B5" w:rsidP="000464CD">
    <w:pPr>
      <w:pStyle w:val="Header"/>
      <w:wordWrap w:val="0"/>
      <w:jc w:val="right"/>
      <w:rPr>
        <w:rFonts w:ascii="Arial" w:hAnsi="Arial" w:cs="Arial"/>
        <w:color w:val="A5A5A5" w:themeColor="accent3"/>
        <w:sz w:val="20"/>
        <w:lang w:val="en-GB"/>
      </w:rPr>
    </w:pPr>
    <w:r w:rsidRPr="000464CD">
      <w:rPr>
        <w:rFonts w:ascii="Arial" w:hAnsi="Arial" w:cs="Arial"/>
        <w:color w:val="A5A5A5" w:themeColor="accent3"/>
        <w:sz w:val="20"/>
        <w:lang w:val="en-GB"/>
      </w:rPr>
      <w:t>System C</w:t>
    </w:r>
    <w:r>
      <w:rPr>
        <w:rFonts w:ascii="Arial" w:hAnsi="Arial" w:cs="Arial"/>
        <w:color w:val="A5A5A5" w:themeColor="accent3"/>
        <w:sz w:val="20"/>
        <w:lang w:val="en-GB"/>
      </w:rPr>
      <w:t>onnection</w: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255B5" w:rsidRPr="000464CD" w:rsidRDefault="00E255B5" w:rsidP="000464CD">
    <w:pPr>
      <w:pStyle w:val="Header"/>
      <w:wordWrap w:val="0"/>
      <w:ind w:right="36"/>
      <w:jc w:val="right"/>
      <w:rPr>
        <w:rFonts w:ascii="Arial" w:eastAsia="FZYaoTi" w:hAnsi="Arial" w:cs="Arial"/>
        <w:color w:val="404040" w:themeColor="text1" w:themeTint="BF"/>
        <w:sz w:val="20"/>
      </w:rPr>
    </w:pPr>
    <w:r>
      <w:rPr>
        <w:rFonts w:ascii="Arial" w:eastAsia="FZYaoTi" w:hAnsi="Arial" w:cs="Arial" w:hint="eastAsia"/>
        <w:color w:val="404040" w:themeColor="text1" w:themeTint="BF"/>
        <w:sz w:val="20"/>
      </w:rPr>
      <w:t>System Configuration</w: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255B5" w:rsidRPr="00215977" w:rsidRDefault="00E255B5" w:rsidP="00215977">
    <w:pPr>
      <w:pStyle w:val="Header"/>
      <w:wordWrap w:val="0"/>
      <w:ind w:right="-64"/>
      <w:jc w:val="right"/>
      <w:rPr>
        <w:rFonts w:ascii="Arial" w:eastAsia="FZYaoTi" w:hAnsi="Arial" w:cs="Arial"/>
        <w:color w:val="404040" w:themeColor="text1" w:themeTint="BF"/>
        <w:sz w:val="20"/>
        <w:lang w:val="en-GB"/>
      </w:rPr>
    </w:pPr>
    <w:r w:rsidRPr="00215977">
      <w:rPr>
        <w:rFonts w:ascii="Arial" w:eastAsia="FZYaoTi" w:hAnsi="Arial" w:cs="Arial"/>
        <w:color w:val="404040" w:themeColor="text1" w:themeTint="BF"/>
        <w:sz w:val="20"/>
        <w:lang w:val="en-GB"/>
      </w:rPr>
      <w:t>Operation</w: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255B5" w:rsidRPr="007D7015" w:rsidRDefault="00E255B5" w:rsidP="007D7015">
    <w:pPr>
      <w:pStyle w:val="Header"/>
      <w:wordWrap w:val="0"/>
      <w:ind w:right="-464"/>
      <w:jc w:val="both"/>
      <w:rPr>
        <w:rFonts w:asciiTheme="minorHAnsi" w:eastAsia="FZYaoTi" w:hAnsiTheme="minorHAnsi"/>
        <w:color w:val="404040" w:themeColor="text1" w:themeTint="BF"/>
        <w:sz w:val="20"/>
        <w:lang w:val="en-GB"/>
      </w:rPr>
    </w:pPr>
    <w:r w:rsidRPr="006C4B0F">
      <w:rPr>
        <w:noProof/>
        <w:sz w:val="44"/>
        <w:szCs w:val="44"/>
      </w:rPr>
      <w:drawing>
        <wp:anchor distT="0" distB="0" distL="114300" distR="114300" simplePos="0" relativeHeight="251659264" behindDoc="0" locked="0" layoutInCell="1" allowOverlap="1" wp14:anchorId="3B3F7721" wp14:editId="0CCA1345">
          <wp:simplePos x="0" y="0"/>
          <wp:positionH relativeFrom="column">
            <wp:posOffset>4365422</wp:posOffset>
          </wp:positionH>
          <wp:positionV relativeFrom="paragraph">
            <wp:posOffset>-8636</wp:posOffset>
          </wp:positionV>
          <wp:extent cx="847725" cy="312366"/>
          <wp:effectExtent l="0" t="0" r="0" b="0"/>
          <wp:wrapNone/>
          <wp:docPr id="40" name="Picture 2" descr="LOGO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Picture 2" descr="LOGO 1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47725" cy="312366"/>
                  </a:xfrm>
                  <a:prstGeom prst="rect">
                    <a:avLst/>
                  </a:prstGeom>
                  <a:noFill/>
                  <a:extLst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255B5" w:rsidRDefault="00E255B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2" type="#_x0000_t75" alt="说明: F:\工作文件\产品文档\AVCLink\说明书\180416 US使用手册\应用图片\序号\资源 38.png" style="width:9.75pt;height:9.75pt;visibility:visible" o:bullet="t">
        <v:imagedata r:id="rId1" o:title="资源 38"/>
      </v:shape>
    </w:pict>
  </w:numPicBullet>
  <w:abstractNum w:abstractNumId="0">
    <w:nsid w:val="FFFFFF89"/>
    <w:multiLevelType w:val="singleLevel"/>
    <w:tmpl w:val="13BC50DC"/>
    <w:lvl w:ilvl="0">
      <w:start w:val="1"/>
      <w:numFmt w:val="bullet"/>
      <w:pStyle w:val="ListBullet"/>
      <w:lvlText w:val=""/>
      <w:lvlJc w:val="left"/>
      <w:pPr>
        <w:tabs>
          <w:tab w:val="num" w:pos="360"/>
        </w:tabs>
        <w:ind w:left="360" w:hangingChars="200" w:hanging="360"/>
      </w:pPr>
      <w:rPr>
        <w:rFonts w:ascii="Wingdings" w:hAnsi="Wingdings" w:hint="default"/>
      </w:rPr>
    </w:lvl>
  </w:abstractNum>
  <w:abstractNum w:abstractNumId="1">
    <w:nsid w:val="0C7C1E7F"/>
    <w:multiLevelType w:val="hybridMultilevel"/>
    <w:tmpl w:val="498A9954"/>
    <w:lvl w:ilvl="0" w:tplc="742642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0E190D51"/>
    <w:multiLevelType w:val="hybridMultilevel"/>
    <w:tmpl w:val="A3A22460"/>
    <w:lvl w:ilvl="0" w:tplc="5EB22EE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0E371197"/>
    <w:multiLevelType w:val="hybridMultilevel"/>
    <w:tmpl w:val="14DCC110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>
    <w:nsid w:val="11B1778F"/>
    <w:multiLevelType w:val="hybridMultilevel"/>
    <w:tmpl w:val="D96E0438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18180D79"/>
    <w:multiLevelType w:val="hybridMultilevel"/>
    <w:tmpl w:val="04C2D31A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1D8B06D9"/>
    <w:multiLevelType w:val="hybridMultilevel"/>
    <w:tmpl w:val="B62ADAD2"/>
    <w:lvl w:ilvl="0" w:tplc="3EA6C61A">
      <w:start w:val="1"/>
      <w:numFmt w:val="bullet"/>
      <w:lvlText w:val=""/>
      <w:lvlJc w:val="left"/>
      <w:pPr>
        <w:ind w:left="36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1DFA4437"/>
    <w:multiLevelType w:val="hybridMultilevel"/>
    <w:tmpl w:val="85D6C430"/>
    <w:lvl w:ilvl="0" w:tplc="E5C455D6">
      <w:start w:val="1"/>
      <w:numFmt w:val="decimal"/>
      <w:lvlText w:val="%1)"/>
      <w:lvlJc w:val="left"/>
      <w:pPr>
        <w:ind w:left="420" w:hanging="420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8">
    <w:nsid w:val="1F4E184B"/>
    <w:multiLevelType w:val="hybridMultilevel"/>
    <w:tmpl w:val="655A85AC"/>
    <w:lvl w:ilvl="0" w:tplc="B2A63CF2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22072807"/>
    <w:multiLevelType w:val="hybridMultilevel"/>
    <w:tmpl w:val="41FA9102"/>
    <w:lvl w:ilvl="0" w:tplc="6B9A8416">
      <w:start w:val="1"/>
      <w:numFmt w:val="decimal"/>
      <w:lvlText w:val="%1."/>
      <w:lvlJc w:val="left"/>
      <w:pPr>
        <w:ind w:left="36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234F4B36"/>
    <w:multiLevelType w:val="hybridMultilevel"/>
    <w:tmpl w:val="28C6BC1E"/>
    <w:lvl w:ilvl="0" w:tplc="F70C2A84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1">
    <w:nsid w:val="238843F4"/>
    <w:multiLevelType w:val="hybridMultilevel"/>
    <w:tmpl w:val="CB4A67BA"/>
    <w:lvl w:ilvl="0" w:tplc="E138DA14">
      <w:start w:val="1"/>
      <w:numFmt w:val="decimal"/>
      <w:lvlText w:val="%1)"/>
      <w:lvlJc w:val="left"/>
      <w:pPr>
        <w:ind w:left="420" w:hanging="420"/>
      </w:pPr>
      <w:rPr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2">
    <w:nsid w:val="259217A9"/>
    <w:multiLevelType w:val="hybridMultilevel"/>
    <w:tmpl w:val="A5AE93FA"/>
    <w:lvl w:ilvl="0" w:tplc="3EA6C61A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3">
    <w:nsid w:val="27220286"/>
    <w:multiLevelType w:val="hybridMultilevel"/>
    <w:tmpl w:val="1098D3C0"/>
    <w:lvl w:ilvl="0" w:tplc="3EA6C61A">
      <w:start w:val="1"/>
      <w:numFmt w:val="bullet"/>
      <w:lvlText w:val=""/>
      <w:lvlJc w:val="left"/>
      <w:pPr>
        <w:ind w:left="7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40" w:hanging="420"/>
      </w:pPr>
      <w:rPr>
        <w:rFonts w:ascii="Wingdings" w:hAnsi="Wingdings" w:hint="default"/>
      </w:rPr>
    </w:lvl>
  </w:abstractNum>
  <w:abstractNum w:abstractNumId="14">
    <w:nsid w:val="29E6178B"/>
    <w:multiLevelType w:val="hybridMultilevel"/>
    <w:tmpl w:val="AD74E0A2"/>
    <w:lvl w:ilvl="0" w:tplc="3EA6C61A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15">
    <w:nsid w:val="2CB717BF"/>
    <w:multiLevelType w:val="hybridMultilevel"/>
    <w:tmpl w:val="B2145B3E"/>
    <w:lvl w:ilvl="0" w:tplc="D026C6E2">
      <w:start w:val="1"/>
      <w:numFmt w:val="decimal"/>
      <w:lvlText w:val="%1)"/>
      <w:lvlJc w:val="left"/>
      <w:pPr>
        <w:ind w:left="420" w:hanging="420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6">
    <w:nsid w:val="2DE016C0"/>
    <w:multiLevelType w:val="hybridMultilevel"/>
    <w:tmpl w:val="0C78B7D8"/>
    <w:lvl w:ilvl="0" w:tplc="04090001">
      <w:start w:val="1"/>
      <w:numFmt w:val="bullet"/>
      <w:lvlText w:val=""/>
      <w:lvlJc w:val="left"/>
      <w:pPr>
        <w:ind w:left="7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40" w:hanging="420"/>
      </w:pPr>
      <w:rPr>
        <w:rFonts w:ascii="Wingdings" w:hAnsi="Wingdings" w:hint="default"/>
      </w:rPr>
    </w:lvl>
  </w:abstractNum>
  <w:abstractNum w:abstractNumId="17">
    <w:nsid w:val="2F9D47C4"/>
    <w:multiLevelType w:val="hybridMultilevel"/>
    <w:tmpl w:val="C5F019AE"/>
    <w:lvl w:ilvl="0" w:tplc="04090011">
      <w:start w:val="1"/>
      <w:numFmt w:val="decimal"/>
      <w:lvlText w:val="%1)"/>
      <w:lvlJc w:val="left"/>
      <w:pPr>
        <w:ind w:left="420" w:hanging="42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8">
    <w:nsid w:val="35303377"/>
    <w:multiLevelType w:val="hybridMultilevel"/>
    <w:tmpl w:val="2A1E156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6047804"/>
    <w:multiLevelType w:val="hybridMultilevel"/>
    <w:tmpl w:val="04B28D06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0">
    <w:nsid w:val="36FA4FF9"/>
    <w:multiLevelType w:val="hybridMultilevel"/>
    <w:tmpl w:val="9A7AA2BC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1">
    <w:nsid w:val="37A74185"/>
    <w:multiLevelType w:val="hybridMultilevel"/>
    <w:tmpl w:val="9FCA9622"/>
    <w:lvl w:ilvl="0" w:tplc="3EA6C61A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2">
    <w:nsid w:val="39CD397C"/>
    <w:multiLevelType w:val="hybridMultilevel"/>
    <w:tmpl w:val="551ED3B2"/>
    <w:lvl w:ilvl="0" w:tplc="05B6571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3">
    <w:nsid w:val="3A674655"/>
    <w:multiLevelType w:val="hybridMultilevel"/>
    <w:tmpl w:val="E1341A24"/>
    <w:lvl w:ilvl="0" w:tplc="3EA6C61A">
      <w:start w:val="1"/>
      <w:numFmt w:val="bullet"/>
      <w:lvlText w:val=""/>
      <w:lvlJc w:val="left"/>
      <w:pPr>
        <w:ind w:left="42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4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10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36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4">
    <w:nsid w:val="3AE22A8B"/>
    <w:multiLevelType w:val="hybridMultilevel"/>
    <w:tmpl w:val="FC260BCA"/>
    <w:lvl w:ilvl="0" w:tplc="561CC6C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5">
    <w:nsid w:val="3DCA406C"/>
    <w:multiLevelType w:val="hybridMultilevel"/>
    <w:tmpl w:val="5E5ED180"/>
    <w:lvl w:ilvl="0" w:tplc="3EA6C61A">
      <w:start w:val="1"/>
      <w:numFmt w:val="bullet"/>
      <w:lvlText w:val=""/>
      <w:lvlJc w:val="left"/>
      <w:pPr>
        <w:ind w:left="36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6">
    <w:nsid w:val="3E6A17B9"/>
    <w:multiLevelType w:val="hybridMultilevel"/>
    <w:tmpl w:val="9074261E"/>
    <w:lvl w:ilvl="0" w:tplc="F03E1F2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7">
    <w:nsid w:val="403C7761"/>
    <w:multiLevelType w:val="hybridMultilevel"/>
    <w:tmpl w:val="382AFF94"/>
    <w:lvl w:ilvl="0" w:tplc="3EA6C61A">
      <w:start w:val="1"/>
      <w:numFmt w:val="bullet"/>
      <w:lvlText w:val=""/>
      <w:lvlJc w:val="left"/>
      <w:pPr>
        <w:ind w:left="846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6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6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6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6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6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6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6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6" w:hanging="420"/>
      </w:pPr>
      <w:rPr>
        <w:rFonts w:ascii="Wingdings" w:hAnsi="Wingdings" w:hint="default"/>
      </w:rPr>
    </w:lvl>
  </w:abstractNum>
  <w:abstractNum w:abstractNumId="28">
    <w:nsid w:val="4419253B"/>
    <w:multiLevelType w:val="hybridMultilevel"/>
    <w:tmpl w:val="D6DA2ADC"/>
    <w:lvl w:ilvl="0" w:tplc="27A2FC90">
      <w:start w:val="1"/>
      <w:numFmt w:val="decimal"/>
      <w:lvlText w:val="%1)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9">
    <w:nsid w:val="452A0E8F"/>
    <w:multiLevelType w:val="hybridMultilevel"/>
    <w:tmpl w:val="A5948CE0"/>
    <w:lvl w:ilvl="0" w:tplc="3EA6C61A">
      <w:start w:val="1"/>
      <w:numFmt w:val="bullet"/>
      <w:lvlText w:val=""/>
      <w:lvlJc w:val="left"/>
      <w:pPr>
        <w:ind w:left="777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197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1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37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57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7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297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17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37" w:hanging="420"/>
      </w:pPr>
      <w:rPr>
        <w:rFonts w:ascii="Wingdings" w:hAnsi="Wingdings" w:hint="default"/>
      </w:rPr>
    </w:lvl>
  </w:abstractNum>
  <w:abstractNum w:abstractNumId="30">
    <w:nsid w:val="45367DA9"/>
    <w:multiLevelType w:val="hybridMultilevel"/>
    <w:tmpl w:val="362477FE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1">
    <w:nsid w:val="46FE43FE"/>
    <w:multiLevelType w:val="hybridMultilevel"/>
    <w:tmpl w:val="6E9267E8"/>
    <w:lvl w:ilvl="0" w:tplc="3EA6C61A">
      <w:start w:val="1"/>
      <w:numFmt w:val="bullet"/>
      <w:lvlText w:val=""/>
      <w:lvlJc w:val="left"/>
      <w:pPr>
        <w:ind w:left="36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2">
    <w:nsid w:val="48581A16"/>
    <w:multiLevelType w:val="hybridMultilevel"/>
    <w:tmpl w:val="E01E5A56"/>
    <w:lvl w:ilvl="0" w:tplc="F70C2A84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33">
    <w:nsid w:val="485A6D93"/>
    <w:multiLevelType w:val="hybridMultilevel"/>
    <w:tmpl w:val="FFAADBBC"/>
    <w:lvl w:ilvl="0" w:tplc="3EA6C61A">
      <w:start w:val="1"/>
      <w:numFmt w:val="bullet"/>
      <w:lvlText w:val=""/>
      <w:lvlJc w:val="left"/>
      <w:pPr>
        <w:ind w:left="36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4">
    <w:nsid w:val="55B01BDA"/>
    <w:multiLevelType w:val="hybridMultilevel"/>
    <w:tmpl w:val="CB4A67BA"/>
    <w:lvl w:ilvl="0" w:tplc="E138DA14">
      <w:start w:val="1"/>
      <w:numFmt w:val="decimal"/>
      <w:lvlText w:val="%1)"/>
      <w:lvlJc w:val="left"/>
      <w:pPr>
        <w:ind w:left="420" w:hanging="420"/>
      </w:pPr>
      <w:rPr>
        <w:color w:val="auto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5">
    <w:nsid w:val="574961F2"/>
    <w:multiLevelType w:val="hybridMultilevel"/>
    <w:tmpl w:val="AC585464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6">
    <w:nsid w:val="604158E7"/>
    <w:multiLevelType w:val="hybridMultilevel"/>
    <w:tmpl w:val="4B568268"/>
    <w:lvl w:ilvl="0" w:tplc="04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7">
    <w:nsid w:val="614A2FD8"/>
    <w:multiLevelType w:val="hybridMultilevel"/>
    <w:tmpl w:val="9074261E"/>
    <w:lvl w:ilvl="0" w:tplc="F03E1F20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8">
    <w:nsid w:val="651A5DF5"/>
    <w:multiLevelType w:val="hybridMultilevel"/>
    <w:tmpl w:val="787A43C6"/>
    <w:lvl w:ilvl="0" w:tplc="3EA6C61A">
      <w:start w:val="1"/>
      <w:numFmt w:val="bullet"/>
      <w:lvlText w:val=""/>
      <w:lvlJc w:val="left"/>
      <w:pPr>
        <w:ind w:left="36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9">
    <w:nsid w:val="65B358B3"/>
    <w:multiLevelType w:val="hybridMultilevel"/>
    <w:tmpl w:val="48429B94"/>
    <w:lvl w:ilvl="0" w:tplc="413C03BA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0">
    <w:nsid w:val="6B1B34C9"/>
    <w:multiLevelType w:val="hybridMultilevel"/>
    <w:tmpl w:val="C2A81FE6"/>
    <w:lvl w:ilvl="0" w:tplc="3EA6C61A">
      <w:start w:val="1"/>
      <w:numFmt w:val="bullet"/>
      <w:lvlText w:val=""/>
      <w:lvlJc w:val="left"/>
      <w:pPr>
        <w:ind w:left="78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0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2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04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6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0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2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140" w:hanging="420"/>
      </w:pPr>
      <w:rPr>
        <w:rFonts w:ascii="Wingdings" w:hAnsi="Wingdings" w:hint="default"/>
      </w:rPr>
    </w:lvl>
  </w:abstractNum>
  <w:abstractNum w:abstractNumId="41">
    <w:nsid w:val="6CFB3571"/>
    <w:multiLevelType w:val="hybridMultilevel"/>
    <w:tmpl w:val="00C858FC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2">
    <w:nsid w:val="6DA52260"/>
    <w:multiLevelType w:val="hybridMultilevel"/>
    <w:tmpl w:val="E4646CC4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3">
    <w:nsid w:val="70C50224"/>
    <w:multiLevelType w:val="hybridMultilevel"/>
    <w:tmpl w:val="93B4D0FE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4">
    <w:nsid w:val="71B7570D"/>
    <w:multiLevelType w:val="hybridMultilevel"/>
    <w:tmpl w:val="A0BAA76E"/>
    <w:lvl w:ilvl="0" w:tplc="04090011">
      <w:start w:val="1"/>
      <w:numFmt w:val="decimal"/>
      <w:lvlText w:val="%1)"/>
      <w:lvlJc w:val="left"/>
      <w:pPr>
        <w:ind w:left="420" w:hanging="420"/>
      </w:p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5">
    <w:nsid w:val="71CC7409"/>
    <w:multiLevelType w:val="hybridMultilevel"/>
    <w:tmpl w:val="8F66C936"/>
    <w:lvl w:ilvl="0" w:tplc="3EA6C61A">
      <w:start w:val="1"/>
      <w:numFmt w:val="bullet"/>
      <w:lvlText w:val=""/>
      <w:lvlJc w:val="left"/>
      <w:pPr>
        <w:ind w:left="36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6">
    <w:nsid w:val="73A01352"/>
    <w:multiLevelType w:val="hybridMultilevel"/>
    <w:tmpl w:val="BEA661E2"/>
    <w:lvl w:ilvl="0" w:tplc="3EA6C61A">
      <w:start w:val="1"/>
      <w:numFmt w:val="bullet"/>
      <w:lvlText w:val=""/>
      <w:lvlJc w:val="left"/>
      <w:pPr>
        <w:ind w:left="360" w:hanging="36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7">
    <w:nsid w:val="770C5909"/>
    <w:multiLevelType w:val="hybridMultilevel"/>
    <w:tmpl w:val="589A6CCE"/>
    <w:lvl w:ilvl="0" w:tplc="378C691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8">
    <w:nsid w:val="7AD21201"/>
    <w:multiLevelType w:val="hybridMultilevel"/>
    <w:tmpl w:val="A5EAAAAA"/>
    <w:lvl w:ilvl="0" w:tplc="3EA6C61A">
      <w:start w:val="1"/>
      <w:numFmt w:val="bullet"/>
      <w:lvlText w:val=""/>
      <w:lvlJc w:val="left"/>
      <w:pPr>
        <w:ind w:left="840" w:hanging="42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260" w:hanging="42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6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100" w:hanging="42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520" w:hanging="42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9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2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780" w:hanging="42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200" w:hanging="420"/>
      </w:pPr>
      <w:rPr>
        <w:rFonts w:ascii="Wingdings" w:hAnsi="Wingdings" w:hint="default"/>
      </w:rPr>
    </w:lvl>
  </w:abstractNum>
  <w:abstractNum w:abstractNumId="49">
    <w:nsid w:val="7C8F463F"/>
    <w:multiLevelType w:val="hybridMultilevel"/>
    <w:tmpl w:val="CA40A15C"/>
    <w:lvl w:ilvl="0" w:tplc="EA2C3CF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0">
    <w:nsid w:val="7D737DD5"/>
    <w:multiLevelType w:val="hybridMultilevel"/>
    <w:tmpl w:val="3752ACB6"/>
    <w:lvl w:ilvl="0" w:tplc="04090001">
      <w:start w:val="1"/>
      <w:numFmt w:val="bullet"/>
      <w:lvlText w:val=""/>
      <w:lvlJc w:val="left"/>
      <w:pPr>
        <w:ind w:left="780" w:hanging="420"/>
      </w:pPr>
      <w:rPr>
        <w:rFonts w:ascii="Wingdings" w:hAnsi="Wingdings" w:hint="default"/>
      </w:rPr>
    </w:lvl>
    <w:lvl w:ilvl="1" w:tplc="04090019" w:tentative="1">
      <w:start w:val="1"/>
      <w:numFmt w:val="lowerLetter"/>
      <w:lvlText w:val="%2)"/>
      <w:lvlJc w:val="left"/>
      <w:pPr>
        <w:ind w:left="1200" w:hanging="420"/>
      </w:pPr>
    </w:lvl>
    <w:lvl w:ilvl="2" w:tplc="0409001B" w:tentative="1">
      <w:start w:val="1"/>
      <w:numFmt w:val="lowerRoman"/>
      <w:lvlText w:val="%3."/>
      <w:lvlJc w:val="right"/>
      <w:pPr>
        <w:ind w:left="1620" w:hanging="420"/>
      </w:pPr>
    </w:lvl>
    <w:lvl w:ilvl="3" w:tplc="0409000F" w:tentative="1">
      <w:start w:val="1"/>
      <w:numFmt w:val="decimal"/>
      <w:lvlText w:val="%4."/>
      <w:lvlJc w:val="left"/>
      <w:pPr>
        <w:ind w:left="2040" w:hanging="420"/>
      </w:pPr>
    </w:lvl>
    <w:lvl w:ilvl="4" w:tplc="04090019" w:tentative="1">
      <w:start w:val="1"/>
      <w:numFmt w:val="lowerLetter"/>
      <w:lvlText w:val="%5)"/>
      <w:lvlJc w:val="left"/>
      <w:pPr>
        <w:ind w:left="2460" w:hanging="420"/>
      </w:pPr>
    </w:lvl>
    <w:lvl w:ilvl="5" w:tplc="0409001B" w:tentative="1">
      <w:start w:val="1"/>
      <w:numFmt w:val="lowerRoman"/>
      <w:lvlText w:val="%6."/>
      <w:lvlJc w:val="right"/>
      <w:pPr>
        <w:ind w:left="2880" w:hanging="420"/>
      </w:pPr>
    </w:lvl>
    <w:lvl w:ilvl="6" w:tplc="0409000F" w:tentative="1">
      <w:start w:val="1"/>
      <w:numFmt w:val="decimal"/>
      <w:lvlText w:val="%7."/>
      <w:lvlJc w:val="left"/>
      <w:pPr>
        <w:ind w:left="3300" w:hanging="420"/>
      </w:pPr>
    </w:lvl>
    <w:lvl w:ilvl="7" w:tplc="04090019" w:tentative="1">
      <w:start w:val="1"/>
      <w:numFmt w:val="lowerLetter"/>
      <w:lvlText w:val="%8)"/>
      <w:lvlJc w:val="left"/>
      <w:pPr>
        <w:ind w:left="3720" w:hanging="420"/>
      </w:pPr>
    </w:lvl>
    <w:lvl w:ilvl="8" w:tplc="0409001B" w:tentative="1">
      <w:start w:val="1"/>
      <w:numFmt w:val="lowerRoman"/>
      <w:lvlText w:val="%9."/>
      <w:lvlJc w:val="right"/>
      <w:pPr>
        <w:ind w:left="4140" w:hanging="420"/>
      </w:pPr>
    </w:lvl>
  </w:abstractNum>
  <w:num w:numId="1">
    <w:abstractNumId w:val="49"/>
  </w:num>
  <w:num w:numId="2">
    <w:abstractNumId w:val="2"/>
  </w:num>
  <w:num w:numId="3">
    <w:abstractNumId w:val="24"/>
  </w:num>
  <w:num w:numId="4">
    <w:abstractNumId w:val="40"/>
  </w:num>
  <w:num w:numId="5">
    <w:abstractNumId w:val="26"/>
  </w:num>
  <w:num w:numId="6">
    <w:abstractNumId w:val="37"/>
  </w:num>
  <w:num w:numId="7">
    <w:abstractNumId w:val="50"/>
  </w:num>
  <w:num w:numId="8">
    <w:abstractNumId w:val="16"/>
  </w:num>
  <w:num w:numId="9">
    <w:abstractNumId w:val="4"/>
  </w:num>
  <w:num w:numId="10">
    <w:abstractNumId w:val="5"/>
  </w:num>
  <w:num w:numId="11">
    <w:abstractNumId w:val="21"/>
  </w:num>
  <w:num w:numId="12">
    <w:abstractNumId w:val="12"/>
  </w:num>
  <w:num w:numId="13">
    <w:abstractNumId w:val="36"/>
  </w:num>
  <w:num w:numId="14">
    <w:abstractNumId w:val="9"/>
  </w:num>
  <w:num w:numId="15">
    <w:abstractNumId w:val="47"/>
  </w:num>
  <w:num w:numId="16">
    <w:abstractNumId w:val="22"/>
  </w:num>
  <w:num w:numId="17">
    <w:abstractNumId w:val="13"/>
  </w:num>
  <w:num w:numId="18">
    <w:abstractNumId w:val="1"/>
  </w:num>
  <w:num w:numId="19">
    <w:abstractNumId w:val="29"/>
  </w:num>
  <w:num w:numId="20">
    <w:abstractNumId w:val="0"/>
  </w:num>
  <w:num w:numId="21">
    <w:abstractNumId w:val="8"/>
  </w:num>
  <w:num w:numId="22">
    <w:abstractNumId w:val="18"/>
  </w:num>
  <w:num w:numId="23">
    <w:abstractNumId w:val="27"/>
  </w:num>
  <w:num w:numId="24">
    <w:abstractNumId w:val="15"/>
  </w:num>
  <w:num w:numId="25">
    <w:abstractNumId w:val="7"/>
  </w:num>
  <w:num w:numId="26">
    <w:abstractNumId w:val="42"/>
  </w:num>
  <w:num w:numId="27">
    <w:abstractNumId w:val="20"/>
  </w:num>
  <w:num w:numId="28">
    <w:abstractNumId w:val="45"/>
  </w:num>
  <w:num w:numId="29">
    <w:abstractNumId w:val="38"/>
  </w:num>
  <w:num w:numId="30">
    <w:abstractNumId w:val="3"/>
  </w:num>
  <w:num w:numId="31">
    <w:abstractNumId w:val="33"/>
  </w:num>
  <w:num w:numId="32">
    <w:abstractNumId w:val="6"/>
  </w:num>
  <w:num w:numId="33">
    <w:abstractNumId w:val="25"/>
  </w:num>
  <w:num w:numId="34">
    <w:abstractNumId w:val="23"/>
  </w:num>
  <w:num w:numId="35">
    <w:abstractNumId w:val="31"/>
  </w:num>
  <w:num w:numId="36">
    <w:abstractNumId w:val="46"/>
  </w:num>
  <w:num w:numId="37">
    <w:abstractNumId w:val="35"/>
  </w:num>
  <w:num w:numId="38">
    <w:abstractNumId w:val="43"/>
  </w:num>
  <w:num w:numId="39">
    <w:abstractNumId w:val="32"/>
  </w:num>
  <w:num w:numId="40">
    <w:abstractNumId w:val="34"/>
  </w:num>
  <w:num w:numId="41">
    <w:abstractNumId w:val="11"/>
  </w:num>
  <w:num w:numId="42">
    <w:abstractNumId w:val="41"/>
  </w:num>
  <w:num w:numId="43">
    <w:abstractNumId w:val="30"/>
  </w:num>
  <w:num w:numId="44">
    <w:abstractNumId w:val="44"/>
  </w:num>
  <w:num w:numId="45">
    <w:abstractNumId w:val="17"/>
  </w:num>
  <w:num w:numId="46">
    <w:abstractNumId w:val="19"/>
  </w:num>
  <w:num w:numId="47">
    <w:abstractNumId w:val="10"/>
  </w:num>
  <w:num w:numId="48">
    <w:abstractNumId w:val="48"/>
  </w:num>
  <w:num w:numId="49">
    <w:abstractNumId w:val="28"/>
  </w:num>
  <w:num w:numId="50">
    <w:abstractNumId w:val="39"/>
  </w:num>
  <w:num w:numId="51">
    <w:abstractNumId w:val="14"/>
  </w:num>
  <w:numIdMacAtCleanup w:val="4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bordersDoNotSurroundHeader/>
  <w:bordersDoNotSurroundFooter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420"/>
  <w:drawingGridHorizontalSpacing w:val="100"/>
  <w:drawingGridVerticalSpacing w:val="156"/>
  <w:displayHorizontalDrawingGridEvery w:val="0"/>
  <w:displayVertic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83E8C"/>
    <w:rsid w:val="000004AA"/>
    <w:rsid w:val="00001822"/>
    <w:rsid w:val="0000283C"/>
    <w:rsid w:val="00003BB1"/>
    <w:rsid w:val="0000470C"/>
    <w:rsid w:val="000049BD"/>
    <w:rsid w:val="00004D78"/>
    <w:rsid w:val="000053B8"/>
    <w:rsid w:val="00005844"/>
    <w:rsid w:val="0000656F"/>
    <w:rsid w:val="00006B9B"/>
    <w:rsid w:val="0000738B"/>
    <w:rsid w:val="0000790C"/>
    <w:rsid w:val="00011479"/>
    <w:rsid w:val="00011753"/>
    <w:rsid w:val="000127D4"/>
    <w:rsid w:val="00013A76"/>
    <w:rsid w:val="00013F34"/>
    <w:rsid w:val="000151C2"/>
    <w:rsid w:val="00015647"/>
    <w:rsid w:val="0001582C"/>
    <w:rsid w:val="00016C90"/>
    <w:rsid w:val="000176C0"/>
    <w:rsid w:val="0001775E"/>
    <w:rsid w:val="000178F6"/>
    <w:rsid w:val="00020244"/>
    <w:rsid w:val="00020806"/>
    <w:rsid w:val="000225B4"/>
    <w:rsid w:val="0002271F"/>
    <w:rsid w:val="000231C4"/>
    <w:rsid w:val="00023836"/>
    <w:rsid w:val="00023989"/>
    <w:rsid w:val="00024763"/>
    <w:rsid w:val="00024BF9"/>
    <w:rsid w:val="00024D3C"/>
    <w:rsid w:val="00025D88"/>
    <w:rsid w:val="00025DD1"/>
    <w:rsid w:val="000266B6"/>
    <w:rsid w:val="00026750"/>
    <w:rsid w:val="00026B5D"/>
    <w:rsid w:val="00026C14"/>
    <w:rsid w:val="00026FDF"/>
    <w:rsid w:val="00027454"/>
    <w:rsid w:val="000278CA"/>
    <w:rsid w:val="00030161"/>
    <w:rsid w:val="00031687"/>
    <w:rsid w:val="00031B99"/>
    <w:rsid w:val="0003212D"/>
    <w:rsid w:val="00032F72"/>
    <w:rsid w:val="00033194"/>
    <w:rsid w:val="00034344"/>
    <w:rsid w:val="00035312"/>
    <w:rsid w:val="000353C1"/>
    <w:rsid w:val="00035BE7"/>
    <w:rsid w:val="00035EE7"/>
    <w:rsid w:val="000365A5"/>
    <w:rsid w:val="00037956"/>
    <w:rsid w:val="0004134C"/>
    <w:rsid w:val="00041549"/>
    <w:rsid w:val="000417AC"/>
    <w:rsid w:val="00041E94"/>
    <w:rsid w:val="0004272E"/>
    <w:rsid w:val="000433AC"/>
    <w:rsid w:val="00043743"/>
    <w:rsid w:val="000438CF"/>
    <w:rsid w:val="000446AF"/>
    <w:rsid w:val="000446BD"/>
    <w:rsid w:val="00046142"/>
    <w:rsid w:val="000463EE"/>
    <w:rsid w:val="000464CD"/>
    <w:rsid w:val="00046822"/>
    <w:rsid w:val="00047AFA"/>
    <w:rsid w:val="0005093E"/>
    <w:rsid w:val="000512DB"/>
    <w:rsid w:val="000517C2"/>
    <w:rsid w:val="00051C8C"/>
    <w:rsid w:val="00053336"/>
    <w:rsid w:val="00053AB7"/>
    <w:rsid w:val="00053E49"/>
    <w:rsid w:val="000541BB"/>
    <w:rsid w:val="00054CA8"/>
    <w:rsid w:val="00055091"/>
    <w:rsid w:val="00055259"/>
    <w:rsid w:val="00055762"/>
    <w:rsid w:val="00056606"/>
    <w:rsid w:val="00057614"/>
    <w:rsid w:val="00057FFD"/>
    <w:rsid w:val="000622AA"/>
    <w:rsid w:val="000643AB"/>
    <w:rsid w:val="00064AB6"/>
    <w:rsid w:val="00065F29"/>
    <w:rsid w:val="0006640F"/>
    <w:rsid w:val="00067871"/>
    <w:rsid w:val="00067D9F"/>
    <w:rsid w:val="00067E06"/>
    <w:rsid w:val="00070F53"/>
    <w:rsid w:val="0007235C"/>
    <w:rsid w:val="0007282F"/>
    <w:rsid w:val="000739E7"/>
    <w:rsid w:val="00073FA4"/>
    <w:rsid w:val="00074098"/>
    <w:rsid w:val="0007512D"/>
    <w:rsid w:val="00075C7B"/>
    <w:rsid w:val="000761C0"/>
    <w:rsid w:val="00076A48"/>
    <w:rsid w:val="00076FBF"/>
    <w:rsid w:val="0007719D"/>
    <w:rsid w:val="00080D9D"/>
    <w:rsid w:val="000810F7"/>
    <w:rsid w:val="0008156D"/>
    <w:rsid w:val="00081964"/>
    <w:rsid w:val="00081EA9"/>
    <w:rsid w:val="000824CF"/>
    <w:rsid w:val="000839DE"/>
    <w:rsid w:val="00084949"/>
    <w:rsid w:val="00085015"/>
    <w:rsid w:val="0008545C"/>
    <w:rsid w:val="00085691"/>
    <w:rsid w:val="0008587F"/>
    <w:rsid w:val="000858AE"/>
    <w:rsid w:val="000859E1"/>
    <w:rsid w:val="00087F13"/>
    <w:rsid w:val="00090806"/>
    <w:rsid w:val="00090B93"/>
    <w:rsid w:val="00090C54"/>
    <w:rsid w:val="00092469"/>
    <w:rsid w:val="000934CD"/>
    <w:rsid w:val="0009465A"/>
    <w:rsid w:val="00094905"/>
    <w:rsid w:val="00095022"/>
    <w:rsid w:val="0009519E"/>
    <w:rsid w:val="000958F3"/>
    <w:rsid w:val="00095ED5"/>
    <w:rsid w:val="00096452"/>
    <w:rsid w:val="000965C9"/>
    <w:rsid w:val="000967DE"/>
    <w:rsid w:val="00096FF7"/>
    <w:rsid w:val="00097568"/>
    <w:rsid w:val="00097CF1"/>
    <w:rsid w:val="000A036D"/>
    <w:rsid w:val="000A05D6"/>
    <w:rsid w:val="000A06D0"/>
    <w:rsid w:val="000A077A"/>
    <w:rsid w:val="000A0A3B"/>
    <w:rsid w:val="000A0D41"/>
    <w:rsid w:val="000A127F"/>
    <w:rsid w:val="000A16A5"/>
    <w:rsid w:val="000A1A22"/>
    <w:rsid w:val="000A1CC0"/>
    <w:rsid w:val="000A28B7"/>
    <w:rsid w:val="000A3AB5"/>
    <w:rsid w:val="000A4308"/>
    <w:rsid w:val="000A4D34"/>
    <w:rsid w:val="000A5294"/>
    <w:rsid w:val="000A60E8"/>
    <w:rsid w:val="000A68FF"/>
    <w:rsid w:val="000A7169"/>
    <w:rsid w:val="000A79FF"/>
    <w:rsid w:val="000A7A96"/>
    <w:rsid w:val="000B11A0"/>
    <w:rsid w:val="000B1FB4"/>
    <w:rsid w:val="000B2C21"/>
    <w:rsid w:val="000B3947"/>
    <w:rsid w:val="000B39E5"/>
    <w:rsid w:val="000B5402"/>
    <w:rsid w:val="000B5E30"/>
    <w:rsid w:val="000B61E4"/>
    <w:rsid w:val="000B6216"/>
    <w:rsid w:val="000B62AB"/>
    <w:rsid w:val="000B65FE"/>
    <w:rsid w:val="000B6B12"/>
    <w:rsid w:val="000B79C0"/>
    <w:rsid w:val="000B7DC3"/>
    <w:rsid w:val="000C13B8"/>
    <w:rsid w:val="000C1B81"/>
    <w:rsid w:val="000C2B32"/>
    <w:rsid w:val="000C3CEC"/>
    <w:rsid w:val="000C42A2"/>
    <w:rsid w:val="000C4446"/>
    <w:rsid w:val="000C5396"/>
    <w:rsid w:val="000C542D"/>
    <w:rsid w:val="000C688B"/>
    <w:rsid w:val="000C6A77"/>
    <w:rsid w:val="000C6D95"/>
    <w:rsid w:val="000C7F99"/>
    <w:rsid w:val="000C7FBB"/>
    <w:rsid w:val="000D0154"/>
    <w:rsid w:val="000D0C81"/>
    <w:rsid w:val="000D173C"/>
    <w:rsid w:val="000D2464"/>
    <w:rsid w:val="000D3BC3"/>
    <w:rsid w:val="000D4102"/>
    <w:rsid w:val="000D44D4"/>
    <w:rsid w:val="000D4FF9"/>
    <w:rsid w:val="000D5684"/>
    <w:rsid w:val="000E1529"/>
    <w:rsid w:val="000E24DC"/>
    <w:rsid w:val="000E26A6"/>
    <w:rsid w:val="000E2AA7"/>
    <w:rsid w:val="000E329C"/>
    <w:rsid w:val="000E3395"/>
    <w:rsid w:val="000E3411"/>
    <w:rsid w:val="000E35EB"/>
    <w:rsid w:val="000E4891"/>
    <w:rsid w:val="000E49D0"/>
    <w:rsid w:val="000E53CD"/>
    <w:rsid w:val="000E559C"/>
    <w:rsid w:val="000E663A"/>
    <w:rsid w:val="000E67A2"/>
    <w:rsid w:val="000E6B0F"/>
    <w:rsid w:val="000E73DA"/>
    <w:rsid w:val="000E745C"/>
    <w:rsid w:val="000E7B2B"/>
    <w:rsid w:val="000F0344"/>
    <w:rsid w:val="000F0AC3"/>
    <w:rsid w:val="000F1A5E"/>
    <w:rsid w:val="000F1B45"/>
    <w:rsid w:val="000F2DC4"/>
    <w:rsid w:val="000F354B"/>
    <w:rsid w:val="000F3A4A"/>
    <w:rsid w:val="000F3BE8"/>
    <w:rsid w:val="000F3C45"/>
    <w:rsid w:val="000F552A"/>
    <w:rsid w:val="000F5F42"/>
    <w:rsid w:val="000F697F"/>
    <w:rsid w:val="000F69AB"/>
    <w:rsid w:val="000F72E3"/>
    <w:rsid w:val="000F7624"/>
    <w:rsid w:val="000F79B2"/>
    <w:rsid w:val="0010086B"/>
    <w:rsid w:val="00103C59"/>
    <w:rsid w:val="00103CEA"/>
    <w:rsid w:val="0010415D"/>
    <w:rsid w:val="00104699"/>
    <w:rsid w:val="00105B41"/>
    <w:rsid w:val="0010730A"/>
    <w:rsid w:val="00107AA3"/>
    <w:rsid w:val="00110536"/>
    <w:rsid w:val="00110ADC"/>
    <w:rsid w:val="00111A53"/>
    <w:rsid w:val="00111D01"/>
    <w:rsid w:val="001123C5"/>
    <w:rsid w:val="001123CA"/>
    <w:rsid w:val="001125C0"/>
    <w:rsid w:val="001128A8"/>
    <w:rsid w:val="00112978"/>
    <w:rsid w:val="00114A24"/>
    <w:rsid w:val="0011538A"/>
    <w:rsid w:val="00115710"/>
    <w:rsid w:val="00115774"/>
    <w:rsid w:val="001176A8"/>
    <w:rsid w:val="00117B36"/>
    <w:rsid w:val="001207D9"/>
    <w:rsid w:val="00121E7B"/>
    <w:rsid w:val="001224DD"/>
    <w:rsid w:val="00122A3B"/>
    <w:rsid w:val="0012321F"/>
    <w:rsid w:val="00123547"/>
    <w:rsid w:val="001235DD"/>
    <w:rsid w:val="00123696"/>
    <w:rsid w:val="00123EB5"/>
    <w:rsid w:val="00124016"/>
    <w:rsid w:val="001250BB"/>
    <w:rsid w:val="001254F6"/>
    <w:rsid w:val="00125AB1"/>
    <w:rsid w:val="00125E10"/>
    <w:rsid w:val="00125F42"/>
    <w:rsid w:val="00127039"/>
    <w:rsid w:val="00131400"/>
    <w:rsid w:val="0013162D"/>
    <w:rsid w:val="00131E67"/>
    <w:rsid w:val="001332B9"/>
    <w:rsid w:val="00133EF1"/>
    <w:rsid w:val="00134916"/>
    <w:rsid w:val="0013517C"/>
    <w:rsid w:val="001372F5"/>
    <w:rsid w:val="0013772B"/>
    <w:rsid w:val="00137D3E"/>
    <w:rsid w:val="001402C2"/>
    <w:rsid w:val="0014078B"/>
    <w:rsid w:val="00140F87"/>
    <w:rsid w:val="00141ECC"/>
    <w:rsid w:val="00142084"/>
    <w:rsid w:val="00142178"/>
    <w:rsid w:val="001424BE"/>
    <w:rsid w:val="00142B35"/>
    <w:rsid w:val="00143B91"/>
    <w:rsid w:val="00143D11"/>
    <w:rsid w:val="00144681"/>
    <w:rsid w:val="00144E08"/>
    <w:rsid w:val="00144FCC"/>
    <w:rsid w:val="0014539C"/>
    <w:rsid w:val="001456DB"/>
    <w:rsid w:val="00146747"/>
    <w:rsid w:val="00146A32"/>
    <w:rsid w:val="00146C6F"/>
    <w:rsid w:val="00146F4A"/>
    <w:rsid w:val="00147625"/>
    <w:rsid w:val="00151AA6"/>
    <w:rsid w:val="00151BC0"/>
    <w:rsid w:val="00151D95"/>
    <w:rsid w:val="00152783"/>
    <w:rsid w:val="00153000"/>
    <w:rsid w:val="001548F5"/>
    <w:rsid w:val="00154BC5"/>
    <w:rsid w:val="00154DAB"/>
    <w:rsid w:val="00155BA7"/>
    <w:rsid w:val="00156043"/>
    <w:rsid w:val="00156317"/>
    <w:rsid w:val="0015634A"/>
    <w:rsid w:val="0015663C"/>
    <w:rsid w:val="00160191"/>
    <w:rsid w:val="00161A14"/>
    <w:rsid w:val="00161A70"/>
    <w:rsid w:val="00162627"/>
    <w:rsid w:val="0016277C"/>
    <w:rsid w:val="00163117"/>
    <w:rsid w:val="00163495"/>
    <w:rsid w:val="00164A5F"/>
    <w:rsid w:val="001676CC"/>
    <w:rsid w:val="0017034F"/>
    <w:rsid w:val="00170C0B"/>
    <w:rsid w:val="0017183C"/>
    <w:rsid w:val="001719D1"/>
    <w:rsid w:val="00171A7F"/>
    <w:rsid w:val="001742C4"/>
    <w:rsid w:val="0017469A"/>
    <w:rsid w:val="0017510B"/>
    <w:rsid w:val="00175136"/>
    <w:rsid w:val="001752DF"/>
    <w:rsid w:val="00177401"/>
    <w:rsid w:val="00177757"/>
    <w:rsid w:val="00181227"/>
    <w:rsid w:val="00181CBF"/>
    <w:rsid w:val="00181FF1"/>
    <w:rsid w:val="00182363"/>
    <w:rsid w:val="001830FC"/>
    <w:rsid w:val="001834B4"/>
    <w:rsid w:val="001839C7"/>
    <w:rsid w:val="00183AA3"/>
    <w:rsid w:val="00183E8C"/>
    <w:rsid w:val="001841F1"/>
    <w:rsid w:val="0018486B"/>
    <w:rsid w:val="00184B0C"/>
    <w:rsid w:val="00184D75"/>
    <w:rsid w:val="00184DE9"/>
    <w:rsid w:val="00184E92"/>
    <w:rsid w:val="00185A7D"/>
    <w:rsid w:val="00185CA0"/>
    <w:rsid w:val="00186C54"/>
    <w:rsid w:val="00186CF5"/>
    <w:rsid w:val="00186DE8"/>
    <w:rsid w:val="00187041"/>
    <w:rsid w:val="00187F92"/>
    <w:rsid w:val="0019265C"/>
    <w:rsid w:val="001932E2"/>
    <w:rsid w:val="001934BA"/>
    <w:rsid w:val="00194506"/>
    <w:rsid w:val="001969EC"/>
    <w:rsid w:val="00196B9F"/>
    <w:rsid w:val="001971E4"/>
    <w:rsid w:val="0019727E"/>
    <w:rsid w:val="001A1DB7"/>
    <w:rsid w:val="001A3897"/>
    <w:rsid w:val="001A3916"/>
    <w:rsid w:val="001A5404"/>
    <w:rsid w:val="001A551A"/>
    <w:rsid w:val="001A596F"/>
    <w:rsid w:val="001A617C"/>
    <w:rsid w:val="001A7AFE"/>
    <w:rsid w:val="001B003C"/>
    <w:rsid w:val="001B099C"/>
    <w:rsid w:val="001B0C12"/>
    <w:rsid w:val="001B1304"/>
    <w:rsid w:val="001B164D"/>
    <w:rsid w:val="001B2C08"/>
    <w:rsid w:val="001B3BD2"/>
    <w:rsid w:val="001B44E4"/>
    <w:rsid w:val="001B451A"/>
    <w:rsid w:val="001B4697"/>
    <w:rsid w:val="001B56F5"/>
    <w:rsid w:val="001B59DD"/>
    <w:rsid w:val="001B5ECB"/>
    <w:rsid w:val="001B6E66"/>
    <w:rsid w:val="001B781D"/>
    <w:rsid w:val="001C0736"/>
    <w:rsid w:val="001C08A6"/>
    <w:rsid w:val="001C1F8D"/>
    <w:rsid w:val="001C226E"/>
    <w:rsid w:val="001C2E83"/>
    <w:rsid w:val="001C3496"/>
    <w:rsid w:val="001C3D72"/>
    <w:rsid w:val="001C4206"/>
    <w:rsid w:val="001C438E"/>
    <w:rsid w:val="001C4618"/>
    <w:rsid w:val="001C46C9"/>
    <w:rsid w:val="001C5E1F"/>
    <w:rsid w:val="001C5F86"/>
    <w:rsid w:val="001C6449"/>
    <w:rsid w:val="001C65A5"/>
    <w:rsid w:val="001C6619"/>
    <w:rsid w:val="001C6C58"/>
    <w:rsid w:val="001C6CE8"/>
    <w:rsid w:val="001C751D"/>
    <w:rsid w:val="001D0216"/>
    <w:rsid w:val="001D1883"/>
    <w:rsid w:val="001D1F7B"/>
    <w:rsid w:val="001D1FD9"/>
    <w:rsid w:val="001D31A8"/>
    <w:rsid w:val="001D4062"/>
    <w:rsid w:val="001D4393"/>
    <w:rsid w:val="001D43CA"/>
    <w:rsid w:val="001D54E3"/>
    <w:rsid w:val="001D5C4B"/>
    <w:rsid w:val="001E0259"/>
    <w:rsid w:val="001E03BA"/>
    <w:rsid w:val="001E0C68"/>
    <w:rsid w:val="001E1023"/>
    <w:rsid w:val="001E1493"/>
    <w:rsid w:val="001E1882"/>
    <w:rsid w:val="001E236F"/>
    <w:rsid w:val="001E2400"/>
    <w:rsid w:val="001E478E"/>
    <w:rsid w:val="001E4CB5"/>
    <w:rsid w:val="001E5C22"/>
    <w:rsid w:val="001E5F34"/>
    <w:rsid w:val="001E6D0A"/>
    <w:rsid w:val="001E7A71"/>
    <w:rsid w:val="001F0499"/>
    <w:rsid w:val="001F10F8"/>
    <w:rsid w:val="001F1604"/>
    <w:rsid w:val="001F2D8B"/>
    <w:rsid w:val="001F2DD0"/>
    <w:rsid w:val="001F300A"/>
    <w:rsid w:val="001F31AA"/>
    <w:rsid w:val="001F3D8C"/>
    <w:rsid w:val="001F48BD"/>
    <w:rsid w:val="001F5180"/>
    <w:rsid w:val="001F6C9E"/>
    <w:rsid w:val="00200A04"/>
    <w:rsid w:val="00201140"/>
    <w:rsid w:val="00201490"/>
    <w:rsid w:val="002032A1"/>
    <w:rsid w:val="00204889"/>
    <w:rsid w:val="002051D9"/>
    <w:rsid w:val="00205A14"/>
    <w:rsid w:val="00205AA8"/>
    <w:rsid w:val="00205D77"/>
    <w:rsid w:val="00205E44"/>
    <w:rsid w:val="0020624A"/>
    <w:rsid w:val="002071FA"/>
    <w:rsid w:val="00207641"/>
    <w:rsid w:val="00210581"/>
    <w:rsid w:val="00211BC4"/>
    <w:rsid w:val="00211CA3"/>
    <w:rsid w:val="00211EF1"/>
    <w:rsid w:val="00212703"/>
    <w:rsid w:val="00212E20"/>
    <w:rsid w:val="0021340D"/>
    <w:rsid w:val="002137C1"/>
    <w:rsid w:val="00213A90"/>
    <w:rsid w:val="00213EFC"/>
    <w:rsid w:val="00214B06"/>
    <w:rsid w:val="002150B0"/>
    <w:rsid w:val="00215977"/>
    <w:rsid w:val="0021779E"/>
    <w:rsid w:val="00217B3E"/>
    <w:rsid w:val="002206C8"/>
    <w:rsid w:val="002210D6"/>
    <w:rsid w:val="0022218D"/>
    <w:rsid w:val="002244EC"/>
    <w:rsid w:val="00225304"/>
    <w:rsid w:val="002254C7"/>
    <w:rsid w:val="00225E92"/>
    <w:rsid w:val="00226299"/>
    <w:rsid w:val="002267E2"/>
    <w:rsid w:val="00226F06"/>
    <w:rsid w:val="00227FB7"/>
    <w:rsid w:val="002317CE"/>
    <w:rsid w:val="002319B0"/>
    <w:rsid w:val="00231D20"/>
    <w:rsid w:val="002322DF"/>
    <w:rsid w:val="002323A5"/>
    <w:rsid w:val="00234C34"/>
    <w:rsid w:val="002357EB"/>
    <w:rsid w:val="00235F51"/>
    <w:rsid w:val="0023659F"/>
    <w:rsid w:val="00236831"/>
    <w:rsid w:val="00236A90"/>
    <w:rsid w:val="002403B0"/>
    <w:rsid w:val="00241E31"/>
    <w:rsid w:val="002420CF"/>
    <w:rsid w:val="00242D60"/>
    <w:rsid w:val="002433CB"/>
    <w:rsid w:val="002439F3"/>
    <w:rsid w:val="00243F51"/>
    <w:rsid w:val="00244297"/>
    <w:rsid w:val="00244B5E"/>
    <w:rsid w:val="00245116"/>
    <w:rsid w:val="002457FD"/>
    <w:rsid w:val="002467D2"/>
    <w:rsid w:val="00246951"/>
    <w:rsid w:val="002472B3"/>
    <w:rsid w:val="00247457"/>
    <w:rsid w:val="002505C3"/>
    <w:rsid w:val="00250EFC"/>
    <w:rsid w:val="0025106B"/>
    <w:rsid w:val="00251B20"/>
    <w:rsid w:val="002535EC"/>
    <w:rsid w:val="00253761"/>
    <w:rsid w:val="002546B7"/>
    <w:rsid w:val="0025645F"/>
    <w:rsid w:val="00257145"/>
    <w:rsid w:val="00257778"/>
    <w:rsid w:val="00260183"/>
    <w:rsid w:val="0026036C"/>
    <w:rsid w:val="002616CF"/>
    <w:rsid w:val="00262127"/>
    <w:rsid w:val="00262209"/>
    <w:rsid w:val="0026239C"/>
    <w:rsid w:val="00263611"/>
    <w:rsid w:val="002665C1"/>
    <w:rsid w:val="00266D26"/>
    <w:rsid w:val="00266E8E"/>
    <w:rsid w:val="00267391"/>
    <w:rsid w:val="00267C21"/>
    <w:rsid w:val="00270106"/>
    <w:rsid w:val="00272597"/>
    <w:rsid w:val="00273F85"/>
    <w:rsid w:val="002748E9"/>
    <w:rsid w:val="00274B98"/>
    <w:rsid w:val="00275193"/>
    <w:rsid w:val="00275D16"/>
    <w:rsid w:val="00276597"/>
    <w:rsid w:val="0027674F"/>
    <w:rsid w:val="00277BBF"/>
    <w:rsid w:val="00277E8A"/>
    <w:rsid w:val="00280D27"/>
    <w:rsid w:val="00280E46"/>
    <w:rsid w:val="00282409"/>
    <w:rsid w:val="00282F11"/>
    <w:rsid w:val="00283767"/>
    <w:rsid w:val="0028434B"/>
    <w:rsid w:val="00284FE9"/>
    <w:rsid w:val="00285DF8"/>
    <w:rsid w:val="00285FB7"/>
    <w:rsid w:val="00286C73"/>
    <w:rsid w:val="0028713F"/>
    <w:rsid w:val="002874ED"/>
    <w:rsid w:val="00287AED"/>
    <w:rsid w:val="002906EC"/>
    <w:rsid w:val="00290935"/>
    <w:rsid w:val="00290C23"/>
    <w:rsid w:val="00290D3D"/>
    <w:rsid w:val="002916F3"/>
    <w:rsid w:val="00293680"/>
    <w:rsid w:val="00294F82"/>
    <w:rsid w:val="00295B7B"/>
    <w:rsid w:val="00296747"/>
    <w:rsid w:val="002968A1"/>
    <w:rsid w:val="00296A87"/>
    <w:rsid w:val="002A0074"/>
    <w:rsid w:val="002A014A"/>
    <w:rsid w:val="002A0D74"/>
    <w:rsid w:val="002A188A"/>
    <w:rsid w:val="002A297F"/>
    <w:rsid w:val="002A480F"/>
    <w:rsid w:val="002A49F3"/>
    <w:rsid w:val="002A4C17"/>
    <w:rsid w:val="002A57B3"/>
    <w:rsid w:val="002A59F4"/>
    <w:rsid w:val="002A72F2"/>
    <w:rsid w:val="002B10DB"/>
    <w:rsid w:val="002B1CBA"/>
    <w:rsid w:val="002B2E15"/>
    <w:rsid w:val="002B4848"/>
    <w:rsid w:val="002B48AD"/>
    <w:rsid w:val="002B4999"/>
    <w:rsid w:val="002B4ACB"/>
    <w:rsid w:val="002B5705"/>
    <w:rsid w:val="002B6AD7"/>
    <w:rsid w:val="002B7015"/>
    <w:rsid w:val="002C0DAD"/>
    <w:rsid w:val="002C1C4E"/>
    <w:rsid w:val="002C241D"/>
    <w:rsid w:val="002C3250"/>
    <w:rsid w:val="002C336B"/>
    <w:rsid w:val="002C364B"/>
    <w:rsid w:val="002C4B70"/>
    <w:rsid w:val="002C4C27"/>
    <w:rsid w:val="002C57AC"/>
    <w:rsid w:val="002C59E0"/>
    <w:rsid w:val="002C5DB6"/>
    <w:rsid w:val="002C5F69"/>
    <w:rsid w:val="002C6936"/>
    <w:rsid w:val="002C79B9"/>
    <w:rsid w:val="002D0454"/>
    <w:rsid w:val="002D068A"/>
    <w:rsid w:val="002D1FF4"/>
    <w:rsid w:val="002D262C"/>
    <w:rsid w:val="002D264F"/>
    <w:rsid w:val="002D3568"/>
    <w:rsid w:val="002D3E09"/>
    <w:rsid w:val="002D42D1"/>
    <w:rsid w:val="002D49C1"/>
    <w:rsid w:val="002D4B0E"/>
    <w:rsid w:val="002D5034"/>
    <w:rsid w:val="002D5E5A"/>
    <w:rsid w:val="002E0EC9"/>
    <w:rsid w:val="002E14D1"/>
    <w:rsid w:val="002E2A14"/>
    <w:rsid w:val="002E2AFA"/>
    <w:rsid w:val="002E2ED4"/>
    <w:rsid w:val="002E3027"/>
    <w:rsid w:val="002E318F"/>
    <w:rsid w:val="002E36E8"/>
    <w:rsid w:val="002E3941"/>
    <w:rsid w:val="002E3DA0"/>
    <w:rsid w:val="002E46D3"/>
    <w:rsid w:val="002E4FA9"/>
    <w:rsid w:val="002E5266"/>
    <w:rsid w:val="002E5623"/>
    <w:rsid w:val="002E58D1"/>
    <w:rsid w:val="002E6EF3"/>
    <w:rsid w:val="002E7472"/>
    <w:rsid w:val="002E762E"/>
    <w:rsid w:val="002E76EF"/>
    <w:rsid w:val="002E773F"/>
    <w:rsid w:val="002F084C"/>
    <w:rsid w:val="002F174A"/>
    <w:rsid w:val="002F17E2"/>
    <w:rsid w:val="002F1F02"/>
    <w:rsid w:val="002F2321"/>
    <w:rsid w:val="002F28E3"/>
    <w:rsid w:val="002F2F89"/>
    <w:rsid w:val="002F30DB"/>
    <w:rsid w:val="002F3388"/>
    <w:rsid w:val="002F346B"/>
    <w:rsid w:val="002F55E2"/>
    <w:rsid w:val="002F6F01"/>
    <w:rsid w:val="002F6F46"/>
    <w:rsid w:val="0030052A"/>
    <w:rsid w:val="0030071B"/>
    <w:rsid w:val="003007E5"/>
    <w:rsid w:val="00300AFC"/>
    <w:rsid w:val="003011D2"/>
    <w:rsid w:val="00301A49"/>
    <w:rsid w:val="00301C6E"/>
    <w:rsid w:val="00302730"/>
    <w:rsid w:val="00302901"/>
    <w:rsid w:val="00302E16"/>
    <w:rsid w:val="00302EEA"/>
    <w:rsid w:val="0030319D"/>
    <w:rsid w:val="003037E3"/>
    <w:rsid w:val="003048FE"/>
    <w:rsid w:val="003049B7"/>
    <w:rsid w:val="00304D15"/>
    <w:rsid w:val="00305653"/>
    <w:rsid w:val="00305A8B"/>
    <w:rsid w:val="00307B21"/>
    <w:rsid w:val="00310669"/>
    <w:rsid w:val="00311210"/>
    <w:rsid w:val="00311B63"/>
    <w:rsid w:val="00313123"/>
    <w:rsid w:val="00313902"/>
    <w:rsid w:val="00314538"/>
    <w:rsid w:val="003146E0"/>
    <w:rsid w:val="00315ADA"/>
    <w:rsid w:val="00315BF5"/>
    <w:rsid w:val="0031623C"/>
    <w:rsid w:val="00317AD5"/>
    <w:rsid w:val="00320ABE"/>
    <w:rsid w:val="00320CAF"/>
    <w:rsid w:val="00320FBD"/>
    <w:rsid w:val="00321292"/>
    <w:rsid w:val="00321C37"/>
    <w:rsid w:val="003220BD"/>
    <w:rsid w:val="0032280E"/>
    <w:rsid w:val="00322AA1"/>
    <w:rsid w:val="00323459"/>
    <w:rsid w:val="003237B9"/>
    <w:rsid w:val="00323D46"/>
    <w:rsid w:val="00324FA6"/>
    <w:rsid w:val="00325176"/>
    <w:rsid w:val="00326CAB"/>
    <w:rsid w:val="00326E61"/>
    <w:rsid w:val="00327B64"/>
    <w:rsid w:val="003307F0"/>
    <w:rsid w:val="0033397D"/>
    <w:rsid w:val="00333C58"/>
    <w:rsid w:val="0033472B"/>
    <w:rsid w:val="0033473F"/>
    <w:rsid w:val="00335709"/>
    <w:rsid w:val="003361FC"/>
    <w:rsid w:val="0033638E"/>
    <w:rsid w:val="00336BAA"/>
    <w:rsid w:val="00337C02"/>
    <w:rsid w:val="0034128D"/>
    <w:rsid w:val="00342336"/>
    <w:rsid w:val="00342477"/>
    <w:rsid w:val="00342E98"/>
    <w:rsid w:val="00343BAF"/>
    <w:rsid w:val="00343BE1"/>
    <w:rsid w:val="00343D1D"/>
    <w:rsid w:val="003451E4"/>
    <w:rsid w:val="00345683"/>
    <w:rsid w:val="00345DCE"/>
    <w:rsid w:val="003465D2"/>
    <w:rsid w:val="003466BA"/>
    <w:rsid w:val="00346BDA"/>
    <w:rsid w:val="00346E0C"/>
    <w:rsid w:val="00346E22"/>
    <w:rsid w:val="003478E3"/>
    <w:rsid w:val="00350768"/>
    <w:rsid w:val="00350F73"/>
    <w:rsid w:val="00351136"/>
    <w:rsid w:val="0035136A"/>
    <w:rsid w:val="0035294A"/>
    <w:rsid w:val="003531F8"/>
    <w:rsid w:val="003539B1"/>
    <w:rsid w:val="00353AF9"/>
    <w:rsid w:val="003544B6"/>
    <w:rsid w:val="0035506E"/>
    <w:rsid w:val="00355594"/>
    <w:rsid w:val="00355AB0"/>
    <w:rsid w:val="00355D82"/>
    <w:rsid w:val="00356E01"/>
    <w:rsid w:val="00357B66"/>
    <w:rsid w:val="003602A7"/>
    <w:rsid w:val="003602B9"/>
    <w:rsid w:val="0036043D"/>
    <w:rsid w:val="00360834"/>
    <w:rsid w:val="0036137F"/>
    <w:rsid w:val="0036307C"/>
    <w:rsid w:val="0036350D"/>
    <w:rsid w:val="00363659"/>
    <w:rsid w:val="00363854"/>
    <w:rsid w:val="00364F6F"/>
    <w:rsid w:val="003658D3"/>
    <w:rsid w:val="00370675"/>
    <w:rsid w:val="00370D0F"/>
    <w:rsid w:val="0037148F"/>
    <w:rsid w:val="00371FFA"/>
    <w:rsid w:val="0037288B"/>
    <w:rsid w:val="003729B7"/>
    <w:rsid w:val="0037413B"/>
    <w:rsid w:val="00376C29"/>
    <w:rsid w:val="00376D8A"/>
    <w:rsid w:val="00376DBC"/>
    <w:rsid w:val="0038070C"/>
    <w:rsid w:val="00380EA3"/>
    <w:rsid w:val="003823AE"/>
    <w:rsid w:val="003837B7"/>
    <w:rsid w:val="00383E85"/>
    <w:rsid w:val="003840B4"/>
    <w:rsid w:val="0038472C"/>
    <w:rsid w:val="00384A16"/>
    <w:rsid w:val="00384AE5"/>
    <w:rsid w:val="00385D72"/>
    <w:rsid w:val="00385DBA"/>
    <w:rsid w:val="00386D74"/>
    <w:rsid w:val="00387533"/>
    <w:rsid w:val="003879A2"/>
    <w:rsid w:val="0039013D"/>
    <w:rsid w:val="003905D9"/>
    <w:rsid w:val="00390911"/>
    <w:rsid w:val="0039186B"/>
    <w:rsid w:val="00391994"/>
    <w:rsid w:val="00392DEB"/>
    <w:rsid w:val="00393AE3"/>
    <w:rsid w:val="00393D19"/>
    <w:rsid w:val="00393E4C"/>
    <w:rsid w:val="0039424C"/>
    <w:rsid w:val="00395393"/>
    <w:rsid w:val="00395D14"/>
    <w:rsid w:val="003962CA"/>
    <w:rsid w:val="003963F8"/>
    <w:rsid w:val="00396E62"/>
    <w:rsid w:val="00396F67"/>
    <w:rsid w:val="00397E35"/>
    <w:rsid w:val="003A0638"/>
    <w:rsid w:val="003A0B4D"/>
    <w:rsid w:val="003A0B5F"/>
    <w:rsid w:val="003A0CD7"/>
    <w:rsid w:val="003A1A1B"/>
    <w:rsid w:val="003A33E7"/>
    <w:rsid w:val="003A37BF"/>
    <w:rsid w:val="003A385D"/>
    <w:rsid w:val="003A3D02"/>
    <w:rsid w:val="003A4B6E"/>
    <w:rsid w:val="003A59F3"/>
    <w:rsid w:val="003A5F79"/>
    <w:rsid w:val="003A60B2"/>
    <w:rsid w:val="003A6AC9"/>
    <w:rsid w:val="003A6BB8"/>
    <w:rsid w:val="003A70D5"/>
    <w:rsid w:val="003A751F"/>
    <w:rsid w:val="003B08F5"/>
    <w:rsid w:val="003B0B8F"/>
    <w:rsid w:val="003B0EB6"/>
    <w:rsid w:val="003B1564"/>
    <w:rsid w:val="003B1F19"/>
    <w:rsid w:val="003B2B09"/>
    <w:rsid w:val="003B3A1A"/>
    <w:rsid w:val="003B3A99"/>
    <w:rsid w:val="003B3BDD"/>
    <w:rsid w:val="003B3EC2"/>
    <w:rsid w:val="003B4111"/>
    <w:rsid w:val="003B4E8B"/>
    <w:rsid w:val="003B4EFE"/>
    <w:rsid w:val="003B5368"/>
    <w:rsid w:val="003B764E"/>
    <w:rsid w:val="003B77C9"/>
    <w:rsid w:val="003B7E6E"/>
    <w:rsid w:val="003C0452"/>
    <w:rsid w:val="003C0681"/>
    <w:rsid w:val="003C0BD7"/>
    <w:rsid w:val="003C14F5"/>
    <w:rsid w:val="003C185E"/>
    <w:rsid w:val="003C18E8"/>
    <w:rsid w:val="003C1C35"/>
    <w:rsid w:val="003C1C75"/>
    <w:rsid w:val="003C1D8F"/>
    <w:rsid w:val="003C2AC7"/>
    <w:rsid w:val="003C313E"/>
    <w:rsid w:val="003C3CFB"/>
    <w:rsid w:val="003C48E7"/>
    <w:rsid w:val="003C586C"/>
    <w:rsid w:val="003C5D08"/>
    <w:rsid w:val="003C5EAA"/>
    <w:rsid w:val="003C615C"/>
    <w:rsid w:val="003C6DBC"/>
    <w:rsid w:val="003C7035"/>
    <w:rsid w:val="003D07EE"/>
    <w:rsid w:val="003D09F4"/>
    <w:rsid w:val="003D1090"/>
    <w:rsid w:val="003D13D8"/>
    <w:rsid w:val="003D18DD"/>
    <w:rsid w:val="003D244C"/>
    <w:rsid w:val="003D298E"/>
    <w:rsid w:val="003D2B5A"/>
    <w:rsid w:val="003D2C81"/>
    <w:rsid w:val="003D2E09"/>
    <w:rsid w:val="003D36B0"/>
    <w:rsid w:val="003D37A1"/>
    <w:rsid w:val="003D40F4"/>
    <w:rsid w:val="003D456E"/>
    <w:rsid w:val="003D4D13"/>
    <w:rsid w:val="003D4D36"/>
    <w:rsid w:val="003D6979"/>
    <w:rsid w:val="003D6A3F"/>
    <w:rsid w:val="003D6CDD"/>
    <w:rsid w:val="003D711A"/>
    <w:rsid w:val="003D7C9B"/>
    <w:rsid w:val="003E1138"/>
    <w:rsid w:val="003E1E4B"/>
    <w:rsid w:val="003E2BEC"/>
    <w:rsid w:val="003E2E15"/>
    <w:rsid w:val="003E36EC"/>
    <w:rsid w:val="003E4799"/>
    <w:rsid w:val="003E53FB"/>
    <w:rsid w:val="003E69B7"/>
    <w:rsid w:val="003E7380"/>
    <w:rsid w:val="003F05DB"/>
    <w:rsid w:val="003F26BE"/>
    <w:rsid w:val="003F2E75"/>
    <w:rsid w:val="003F3A84"/>
    <w:rsid w:val="003F3F63"/>
    <w:rsid w:val="003F40E4"/>
    <w:rsid w:val="003F41C2"/>
    <w:rsid w:val="003F50D6"/>
    <w:rsid w:val="003F5471"/>
    <w:rsid w:val="003F69A6"/>
    <w:rsid w:val="004004C4"/>
    <w:rsid w:val="0040110B"/>
    <w:rsid w:val="004015F9"/>
    <w:rsid w:val="004021E0"/>
    <w:rsid w:val="004036E5"/>
    <w:rsid w:val="00404B8E"/>
    <w:rsid w:val="004061D0"/>
    <w:rsid w:val="0040647A"/>
    <w:rsid w:val="0040662D"/>
    <w:rsid w:val="0040698E"/>
    <w:rsid w:val="00406B21"/>
    <w:rsid w:val="00410069"/>
    <w:rsid w:val="004103F8"/>
    <w:rsid w:val="004126FB"/>
    <w:rsid w:val="00412AB9"/>
    <w:rsid w:val="00412D53"/>
    <w:rsid w:val="004135DC"/>
    <w:rsid w:val="00414BC0"/>
    <w:rsid w:val="0041592C"/>
    <w:rsid w:val="00415D77"/>
    <w:rsid w:val="0042022A"/>
    <w:rsid w:val="00420408"/>
    <w:rsid w:val="00420F17"/>
    <w:rsid w:val="00420FB7"/>
    <w:rsid w:val="0042234C"/>
    <w:rsid w:val="004226DB"/>
    <w:rsid w:val="00423E5E"/>
    <w:rsid w:val="0042403C"/>
    <w:rsid w:val="00424A48"/>
    <w:rsid w:val="00425A1F"/>
    <w:rsid w:val="004265E3"/>
    <w:rsid w:val="00426A6F"/>
    <w:rsid w:val="00427F75"/>
    <w:rsid w:val="00430D1D"/>
    <w:rsid w:val="00431860"/>
    <w:rsid w:val="0043209E"/>
    <w:rsid w:val="004320F5"/>
    <w:rsid w:val="00432A20"/>
    <w:rsid w:val="004341C7"/>
    <w:rsid w:val="004346C1"/>
    <w:rsid w:val="00434D2D"/>
    <w:rsid w:val="00436C0E"/>
    <w:rsid w:val="00437429"/>
    <w:rsid w:val="004375FE"/>
    <w:rsid w:val="0044015C"/>
    <w:rsid w:val="0044021A"/>
    <w:rsid w:val="00440549"/>
    <w:rsid w:val="0044083D"/>
    <w:rsid w:val="00441331"/>
    <w:rsid w:val="004417FB"/>
    <w:rsid w:val="00442361"/>
    <w:rsid w:val="0044286D"/>
    <w:rsid w:val="004431E2"/>
    <w:rsid w:val="0044327E"/>
    <w:rsid w:val="00443BE3"/>
    <w:rsid w:val="0044464D"/>
    <w:rsid w:val="00444964"/>
    <w:rsid w:val="0044501C"/>
    <w:rsid w:val="00445F69"/>
    <w:rsid w:val="004460A6"/>
    <w:rsid w:val="00446161"/>
    <w:rsid w:val="00447464"/>
    <w:rsid w:val="00450910"/>
    <w:rsid w:val="00450C23"/>
    <w:rsid w:val="00450C33"/>
    <w:rsid w:val="00450E13"/>
    <w:rsid w:val="004516BD"/>
    <w:rsid w:val="00451710"/>
    <w:rsid w:val="00453BDE"/>
    <w:rsid w:val="004543C8"/>
    <w:rsid w:val="00454712"/>
    <w:rsid w:val="0045487B"/>
    <w:rsid w:val="00454CB9"/>
    <w:rsid w:val="00456AAA"/>
    <w:rsid w:val="00456D1E"/>
    <w:rsid w:val="00456F46"/>
    <w:rsid w:val="004573E5"/>
    <w:rsid w:val="004611CA"/>
    <w:rsid w:val="004613C6"/>
    <w:rsid w:val="00461B5D"/>
    <w:rsid w:val="00462557"/>
    <w:rsid w:val="00463AE3"/>
    <w:rsid w:val="00463BF3"/>
    <w:rsid w:val="00464E56"/>
    <w:rsid w:val="00465544"/>
    <w:rsid w:val="00465736"/>
    <w:rsid w:val="00465B99"/>
    <w:rsid w:val="00465DB6"/>
    <w:rsid w:val="0046777C"/>
    <w:rsid w:val="00467D81"/>
    <w:rsid w:val="00467F60"/>
    <w:rsid w:val="00470657"/>
    <w:rsid w:val="00471D7A"/>
    <w:rsid w:val="00471F9B"/>
    <w:rsid w:val="00472016"/>
    <w:rsid w:val="004727AE"/>
    <w:rsid w:val="00472B6C"/>
    <w:rsid w:val="004746E0"/>
    <w:rsid w:val="004749D3"/>
    <w:rsid w:val="00474BD3"/>
    <w:rsid w:val="004762A9"/>
    <w:rsid w:val="00480181"/>
    <w:rsid w:val="00480733"/>
    <w:rsid w:val="00480C8A"/>
    <w:rsid w:val="004810F9"/>
    <w:rsid w:val="00481BA8"/>
    <w:rsid w:val="00484E0D"/>
    <w:rsid w:val="00485716"/>
    <w:rsid w:val="004863C4"/>
    <w:rsid w:val="0048747B"/>
    <w:rsid w:val="004902DD"/>
    <w:rsid w:val="00490776"/>
    <w:rsid w:val="00490B79"/>
    <w:rsid w:val="00490BE9"/>
    <w:rsid w:val="004912AC"/>
    <w:rsid w:val="0049163C"/>
    <w:rsid w:val="00491B2E"/>
    <w:rsid w:val="00491CD1"/>
    <w:rsid w:val="00492B01"/>
    <w:rsid w:val="00492CD0"/>
    <w:rsid w:val="0049343E"/>
    <w:rsid w:val="0049362D"/>
    <w:rsid w:val="00494DC2"/>
    <w:rsid w:val="00495C4C"/>
    <w:rsid w:val="00496B09"/>
    <w:rsid w:val="004973A7"/>
    <w:rsid w:val="00497553"/>
    <w:rsid w:val="00497B57"/>
    <w:rsid w:val="004A00BC"/>
    <w:rsid w:val="004A07A2"/>
    <w:rsid w:val="004A14E6"/>
    <w:rsid w:val="004A20F3"/>
    <w:rsid w:val="004A2406"/>
    <w:rsid w:val="004A3889"/>
    <w:rsid w:val="004A4F72"/>
    <w:rsid w:val="004A5700"/>
    <w:rsid w:val="004A5CE9"/>
    <w:rsid w:val="004A5DC3"/>
    <w:rsid w:val="004A7DBA"/>
    <w:rsid w:val="004A7DCD"/>
    <w:rsid w:val="004A7E79"/>
    <w:rsid w:val="004A7F37"/>
    <w:rsid w:val="004B09D5"/>
    <w:rsid w:val="004B11A0"/>
    <w:rsid w:val="004B13B7"/>
    <w:rsid w:val="004B17E9"/>
    <w:rsid w:val="004B2059"/>
    <w:rsid w:val="004B2234"/>
    <w:rsid w:val="004B22EE"/>
    <w:rsid w:val="004B243C"/>
    <w:rsid w:val="004B29B5"/>
    <w:rsid w:val="004B3C2C"/>
    <w:rsid w:val="004B5780"/>
    <w:rsid w:val="004B6CE3"/>
    <w:rsid w:val="004B6D21"/>
    <w:rsid w:val="004B78AA"/>
    <w:rsid w:val="004B7CFC"/>
    <w:rsid w:val="004C0FBE"/>
    <w:rsid w:val="004C17E2"/>
    <w:rsid w:val="004C1CA7"/>
    <w:rsid w:val="004C2708"/>
    <w:rsid w:val="004C387C"/>
    <w:rsid w:val="004C3E89"/>
    <w:rsid w:val="004C3EE2"/>
    <w:rsid w:val="004C4889"/>
    <w:rsid w:val="004C4E39"/>
    <w:rsid w:val="004C6009"/>
    <w:rsid w:val="004C680D"/>
    <w:rsid w:val="004C695B"/>
    <w:rsid w:val="004C72DD"/>
    <w:rsid w:val="004C77CE"/>
    <w:rsid w:val="004D0569"/>
    <w:rsid w:val="004D0732"/>
    <w:rsid w:val="004D07C6"/>
    <w:rsid w:val="004D0EFF"/>
    <w:rsid w:val="004D13CC"/>
    <w:rsid w:val="004D2896"/>
    <w:rsid w:val="004D374A"/>
    <w:rsid w:val="004D3A43"/>
    <w:rsid w:val="004D4135"/>
    <w:rsid w:val="004D4A48"/>
    <w:rsid w:val="004D51AD"/>
    <w:rsid w:val="004D5317"/>
    <w:rsid w:val="004D5BC0"/>
    <w:rsid w:val="004D6821"/>
    <w:rsid w:val="004D6905"/>
    <w:rsid w:val="004D6A92"/>
    <w:rsid w:val="004D6CE4"/>
    <w:rsid w:val="004E0626"/>
    <w:rsid w:val="004E26DC"/>
    <w:rsid w:val="004E2C86"/>
    <w:rsid w:val="004E31BE"/>
    <w:rsid w:val="004E3A3F"/>
    <w:rsid w:val="004E5756"/>
    <w:rsid w:val="004E6536"/>
    <w:rsid w:val="004E74C2"/>
    <w:rsid w:val="004E7711"/>
    <w:rsid w:val="004F0469"/>
    <w:rsid w:val="004F0B91"/>
    <w:rsid w:val="004F180B"/>
    <w:rsid w:val="004F188B"/>
    <w:rsid w:val="004F239B"/>
    <w:rsid w:val="004F27BC"/>
    <w:rsid w:val="004F353C"/>
    <w:rsid w:val="004F365A"/>
    <w:rsid w:val="004F3A32"/>
    <w:rsid w:val="004F41B3"/>
    <w:rsid w:val="004F4F5A"/>
    <w:rsid w:val="004F516A"/>
    <w:rsid w:val="004F571D"/>
    <w:rsid w:val="004F5DBA"/>
    <w:rsid w:val="004F6862"/>
    <w:rsid w:val="004F697C"/>
    <w:rsid w:val="004F69D7"/>
    <w:rsid w:val="004F77FF"/>
    <w:rsid w:val="004F7D2A"/>
    <w:rsid w:val="004F7F0C"/>
    <w:rsid w:val="0050014A"/>
    <w:rsid w:val="00501675"/>
    <w:rsid w:val="00501DFE"/>
    <w:rsid w:val="005027D5"/>
    <w:rsid w:val="00502E98"/>
    <w:rsid w:val="00503358"/>
    <w:rsid w:val="00503864"/>
    <w:rsid w:val="00503EB9"/>
    <w:rsid w:val="00504BAF"/>
    <w:rsid w:val="00505049"/>
    <w:rsid w:val="0050570F"/>
    <w:rsid w:val="0050625F"/>
    <w:rsid w:val="00507225"/>
    <w:rsid w:val="00510783"/>
    <w:rsid w:val="00511E90"/>
    <w:rsid w:val="0051353F"/>
    <w:rsid w:val="00514B33"/>
    <w:rsid w:val="00514C52"/>
    <w:rsid w:val="00515489"/>
    <w:rsid w:val="005159DE"/>
    <w:rsid w:val="00516F53"/>
    <w:rsid w:val="00517256"/>
    <w:rsid w:val="00521618"/>
    <w:rsid w:val="0052177D"/>
    <w:rsid w:val="005219BF"/>
    <w:rsid w:val="0052354B"/>
    <w:rsid w:val="0052445F"/>
    <w:rsid w:val="00524879"/>
    <w:rsid w:val="005251ED"/>
    <w:rsid w:val="00525631"/>
    <w:rsid w:val="00527AE7"/>
    <w:rsid w:val="00530189"/>
    <w:rsid w:val="00530750"/>
    <w:rsid w:val="005312FA"/>
    <w:rsid w:val="005317DC"/>
    <w:rsid w:val="00533A8E"/>
    <w:rsid w:val="00534D55"/>
    <w:rsid w:val="00534F25"/>
    <w:rsid w:val="00535431"/>
    <w:rsid w:val="00535572"/>
    <w:rsid w:val="005356D6"/>
    <w:rsid w:val="00535B51"/>
    <w:rsid w:val="005364B6"/>
    <w:rsid w:val="005364FE"/>
    <w:rsid w:val="00536728"/>
    <w:rsid w:val="00536B07"/>
    <w:rsid w:val="00537D31"/>
    <w:rsid w:val="00537D8E"/>
    <w:rsid w:val="00537E76"/>
    <w:rsid w:val="00540294"/>
    <w:rsid w:val="00540615"/>
    <w:rsid w:val="005423D8"/>
    <w:rsid w:val="00544767"/>
    <w:rsid w:val="00546020"/>
    <w:rsid w:val="005474BD"/>
    <w:rsid w:val="00551014"/>
    <w:rsid w:val="00551B17"/>
    <w:rsid w:val="00551DD6"/>
    <w:rsid w:val="00552A0C"/>
    <w:rsid w:val="005530B2"/>
    <w:rsid w:val="00553B89"/>
    <w:rsid w:val="00553D30"/>
    <w:rsid w:val="00554520"/>
    <w:rsid w:val="0055468C"/>
    <w:rsid w:val="00554810"/>
    <w:rsid w:val="0055495B"/>
    <w:rsid w:val="00554A1C"/>
    <w:rsid w:val="005556EB"/>
    <w:rsid w:val="00557232"/>
    <w:rsid w:val="00557DB2"/>
    <w:rsid w:val="00560068"/>
    <w:rsid w:val="0056042D"/>
    <w:rsid w:val="00561118"/>
    <w:rsid w:val="00561A13"/>
    <w:rsid w:val="00561C63"/>
    <w:rsid w:val="00561D2C"/>
    <w:rsid w:val="005623B9"/>
    <w:rsid w:val="0056249E"/>
    <w:rsid w:val="0056293F"/>
    <w:rsid w:val="00562CCC"/>
    <w:rsid w:val="00562FDA"/>
    <w:rsid w:val="00563359"/>
    <w:rsid w:val="005645B1"/>
    <w:rsid w:val="00565561"/>
    <w:rsid w:val="005661EA"/>
    <w:rsid w:val="00566B50"/>
    <w:rsid w:val="00566FE7"/>
    <w:rsid w:val="00567C32"/>
    <w:rsid w:val="00570C40"/>
    <w:rsid w:val="00571A39"/>
    <w:rsid w:val="00572F21"/>
    <w:rsid w:val="00573099"/>
    <w:rsid w:val="005730CA"/>
    <w:rsid w:val="00573DC9"/>
    <w:rsid w:val="00574ADF"/>
    <w:rsid w:val="005751C6"/>
    <w:rsid w:val="00575561"/>
    <w:rsid w:val="0057573A"/>
    <w:rsid w:val="0057590B"/>
    <w:rsid w:val="00575DDC"/>
    <w:rsid w:val="00576D45"/>
    <w:rsid w:val="00577382"/>
    <w:rsid w:val="00577A34"/>
    <w:rsid w:val="00580EE4"/>
    <w:rsid w:val="0058114F"/>
    <w:rsid w:val="00581D98"/>
    <w:rsid w:val="00582951"/>
    <w:rsid w:val="00583711"/>
    <w:rsid w:val="005837F3"/>
    <w:rsid w:val="00583C99"/>
    <w:rsid w:val="0058426E"/>
    <w:rsid w:val="00585AB0"/>
    <w:rsid w:val="00590E10"/>
    <w:rsid w:val="0059138E"/>
    <w:rsid w:val="00591CA2"/>
    <w:rsid w:val="00592E37"/>
    <w:rsid w:val="005933A7"/>
    <w:rsid w:val="00593509"/>
    <w:rsid w:val="00594921"/>
    <w:rsid w:val="005959A3"/>
    <w:rsid w:val="005968AC"/>
    <w:rsid w:val="00596B1D"/>
    <w:rsid w:val="005971E8"/>
    <w:rsid w:val="005972F0"/>
    <w:rsid w:val="005A0A0A"/>
    <w:rsid w:val="005A1279"/>
    <w:rsid w:val="005A1A29"/>
    <w:rsid w:val="005A28FA"/>
    <w:rsid w:val="005A4D7A"/>
    <w:rsid w:val="005A4FC4"/>
    <w:rsid w:val="005A712B"/>
    <w:rsid w:val="005A7AC4"/>
    <w:rsid w:val="005B00C2"/>
    <w:rsid w:val="005B12CA"/>
    <w:rsid w:val="005B1ABA"/>
    <w:rsid w:val="005B1E95"/>
    <w:rsid w:val="005B2797"/>
    <w:rsid w:val="005B2F75"/>
    <w:rsid w:val="005B3421"/>
    <w:rsid w:val="005B3E38"/>
    <w:rsid w:val="005B4128"/>
    <w:rsid w:val="005B4550"/>
    <w:rsid w:val="005B495E"/>
    <w:rsid w:val="005B518B"/>
    <w:rsid w:val="005B6A00"/>
    <w:rsid w:val="005B6EB3"/>
    <w:rsid w:val="005B79D7"/>
    <w:rsid w:val="005B7C0B"/>
    <w:rsid w:val="005C17FC"/>
    <w:rsid w:val="005C1964"/>
    <w:rsid w:val="005C1BA5"/>
    <w:rsid w:val="005C1FFA"/>
    <w:rsid w:val="005C2D6C"/>
    <w:rsid w:val="005C3C5F"/>
    <w:rsid w:val="005C3C99"/>
    <w:rsid w:val="005C4399"/>
    <w:rsid w:val="005C48AB"/>
    <w:rsid w:val="005C55A4"/>
    <w:rsid w:val="005C5915"/>
    <w:rsid w:val="005C697D"/>
    <w:rsid w:val="005C7B8E"/>
    <w:rsid w:val="005D064C"/>
    <w:rsid w:val="005D0F8D"/>
    <w:rsid w:val="005D1D39"/>
    <w:rsid w:val="005D2201"/>
    <w:rsid w:val="005D2625"/>
    <w:rsid w:val="005D29B5"/>
    <w:rsid w:val="005D4E81"/>
    <w:rsid w:val="005D5BD6"/>
    <w:rsid w:val="005D6996"/>
    <w:rsid w:val="005D7CFF"/>
    <w:rsid w:val="005E0259"/>
    <w:rsid w:val="005E0A3F"/>
    <w:rsid w:val="005E4436"/>
    <w:rsid w:val="005E45A5"/>
    <w:rsid w:val="005E4D57"/>
    <w:rsid w:val="005E512B"/>
    <w:rsid w:val="005E5EB4"/>
    <w:rsid w:val="005E5F09"/>
    <w:rsid w:val="005E6044"/>
    <w:rsid w:val="005E6FB1"/>
    <w:rsid w:val="005E7377"/>
    <w:rsid w:val="005E7D41"/>
    <w:rsid w:val="005F0913"/>
    <w:rsid w:val="005F147C"/>
    <w:rsid w:val="005F16B5"/>
    <w:rsid w:val="005F2263"/>
    <w:rsid w:val="005F27E0"/>
    <w:rsid w:val="005F2879"/>
    <w:rsid w:val="005F2A29"/>
    <w:rsid w:val="005F324E"/>
    <w:rsid w:val="005F4A3C"/>
    <w:rsid w:val="005F5AAE"/>
    <w:rsid w:val="005F5B4F"/>
    <w:rsid w:val="005F5B83"/>
    <w:rsid w:val="0060022D"/>
    <w:rsid w:val="0060140E"/>
    <w:rsid w:val="00601536"/>
    <w:rsid w:val="00603087"/>
    <w:rsid w:val="00603473"/>
    <w:rsid w:val="00603489"/>
    <w:rsid w:val="00603495"/>
    <w:rsid w:val="00604593"/>
    <w:rsid w:val="006056D7"/>
    <w:rsid w:val="00605F68"/>
    <w:rsid w:val="00606439"/>
    <w:rsid w:val="006079A2"/>
    <w:rsid w:val="00610348"/>
    <w:rsid w:val="0061057B"/>
    <w:rsid w:val="006117A3"/>
    <w:rsid w:val="00611822"/>
    <w:rsid w:val="00611D15"/>
    <w:rsid w:val="00612357"/>
    <w:rsid w:val="00615BD8"/>
    <w:rsid w:val="00617441"/>
    <w:rsid w:val="00617768"/>
    <w:rsid w:val="00617A51"/>
    <w:rsid w:val="00617EBE"/>
    <w:rsid w:val="00620DFD"/>
    <w:rsid w:val="00620FCF"/>
    <w:rsid w:val="00622686"/>
    <w:rsid w:val="00622AAC"/>
    <w:rsid w:val="00622CF0"/>
    <w:rsid w:val="00623880"/>
    <w:rsid w:val="00623AA1"/>
    <w:rsid w:val="00623D24"/>
    <w:rsid w:val="0062493A"/>
    <w:rsid w:val="00625240"/>
    <w:rsid w:val="0062552E"/>
    <w:rsid w:val="006263B5"/>
    <w:rsid w:val="00626DD2"/>
    <w:rsid w:val="00627520"/>
    <w:rsid w:val="00630308"/>
    <w:rsid w:val="006303C0"/>
    <w:rsid w:val="00630400"/>
    <w:rsid w:val="00630899"/>
    <w:rsid w:val="006320BF"/>
    <w:rsid w:val="00632D9A"/>
    <w:rsid w:val="00632EB4"/>
    <w:rsid w:val="006330F5"/>
    <w:rsid w:val="0063353E"/>
    <w:rsid w:val="00633A8C"/>
    <w:rsid w:val="00634140"/>
    <w:rsid w:val="00634BC3"/>
    <w:rsid w:val="006364BA"/>
    <w:rsid w:val="0064095E"/>
    <w:rsid w:val="00640C46"/>
    <w:rsid w:val="0064220F"/>
    <w:rsid w:val="0064232A"/>
    <w:rsid w:val="00642D1F"/>
    <w:rsid w:val="00643978"/>
    <w:rsid w:val="00643EFF"/>
    <w:rsid w:val="00644A4D"/>
    <w:rsid w:val="00644B6B"/>
    <w:rsid w:val="00645446"/>
    <w:rsid w:val="0064546A"/>
    <w:rsid w:val="006455A7"/>
    <w:rsid w:val="00646B79"/>
    <w:rsid w:val="00650F4A"/>
    <w:rsid w:val="00651BD6"/>
    <w:rsid w:val="006523C9"/>
    <w:rsid w:val="00652B09"/>
    <w:rsid w:val="00652D1B"/>
    <w:rsid w:val="006539DA"/>
    <w:rsid w:val="00653C17"/>
    <w:rsid w:val="00653D2D"/>
    <w:rsid w:val="00654E12"/>
    <w:rsid w:val="006552EC"/>
    <w:rsid w:val="00655BF0"/>
    <w:rsid w:val="006561F8"/>
    <w:rsid w:val="00656779"/>
    <w:rsid w:val="00656E55"/>
    <w:rsid w:val="00656F3F"/>
    <w:rsid w:val="00656FF0"/>
    <w:rsid w:val="00657186"/>
    <w:rsid w:val="00660F30"/>
    <w:rsid w:val="00661A38"/>
    <w:rsid w:val="00661C62"/>
    <w:rsid w:val="00662A06"/>
    <w:rsid w:val="00662A80"/>
    <w:rsid w:val="00662BCB"/>
    <w:rsid w:val="00663279"/>
    <w:rsid w:val="00663F13"/>
    <w:rsid w:val="00664527"/>
    <w:rsid w:val="00664F73"/>
    <w:rsid w:val="00665417"/>
    <w:rsid w:val="006656E0"/>
    <w:rsid w:val="00665EEF"/>
    <w:rsid w:val="00666EA4"/>
    <w:rsid w:val="00667F16"/>
    <w:rsid w:val="006704B9"/>
    <w:rsid w:val="00670D40"/>
    <w:rsid w:val="0067214E"/>
    <w:rsid w:val="006738C8"/>
    <w:rsid w:val="00675785"/>
    <w:rsid w:val="006757C1"/>
    <w:rsid w:val="006764B5"/>
    <w:rsid w:val="00676971"/>
    <w:rsid w:val="00676E94"/>
    <w:rsid w:val="0067704F"/>
    <w:rsid w:val="006774C6"/>
    <w:rsid w:val="0068191E"/>
    <w:rsid w:val="00682BCA"/>
    <w:rsid w:val="00682C11"/>
    <w:rsid w:val="00684448"/>
    <w:rsid w:val="00685AA1"/>
    <w:rsid w:val="00685FA8"/>
    <w:rsid w:val="00685FED"/>
    <w:rsid w:val="006865F2"/>
    <w:rsid w:val="00686D6A"/>
    <w:rsid w:val="00686E18"/>
    <w:rsid w:val="00687BA4"/>
    <w:rsid w:val="006900C4"/>
    <w:rsid w:val="00690FBF"/>
    <w:rsid w:val="00691522"/>
    <w:rsid w:val="00692DCB"/>
    <w:rsid w:val="00693511"/>
    <w:rsid w:val="00694161"/>
    <w:rsid w:val="00694FC8"/>
    <w:rsid w:val="0069657E"/>
    <w:rsid w:val="006969A9"/>
    <w:rsid w:val="00696C95"/>
    <w:rsid w:val="006A132C"/>
    <w:rsid w:val="006A1550"/>
    <w:rsid w:val="006A1CF3"/>
    <w:rsid w:val="006A2131"/>
    <w:rsid w:val="006A21C8"/>
    <w:rsid w:val="006A2309"/>
    <w:rsid w:val="006A256F"/>
    <w:rsid w:val="006A48DF"/>
    <w:rsid w:val="006A49D0"/>
    <w:rsid w:val="006A5D7C"/>
    <w:rsid w:val="006A5DC9"/>
    <w:rsid w:val="006A736E"/>
    <w:rsid w:val="006B02A7"/>
    <w:rsid w:val="006B0696"/>
    <w:rsid w:val="006B091A"/>
    <w:rsid w:val="006B0A3D"/>
    <w:rsid w:val="006B17A5"/>
    <w:rsid w:val="006B1A20"/>
    <w:rsid w:val="006B1EAA"/>
    <w:rsid w:val="006B23A5"/>
    <w:rsid w:val="006B24C8"/>
    <w:rsid w:val="006B2617"/>
    <w:rsid w:val="006B2F3C"/>
    <w:rsid w:val="006B30E8"/>
    <w:rsid w:val="006B3109"/>
    <w:rsid w:val="006B3200"/>
    <w:rsid w:val="006B39BA"/>
    <w:rsid w:val="006B3DCF"/>
    <w:rsid w:val="006B48CA"/>
    <w:rsid w:val="006B5083"/>
    <w:rsid w:val="006B5A6A"/>
    <w:rsid w:val="006B65D7"/>
    <w:rsid w:val="006B70FA"/>
    <w:rsid w:val="006C0E03"/>
    <w:rsid w:val="006C1930"/>
    <w:rsid w:val="006C2039"/>
    <w:rsid w:val="006C268F"/>
    <w:rsid w:val="006C295E"/>
    <w:rsid w:val="006C3334"/>
    <w:rsid w:val="006C3CD6"/>
    <w:rsid w:val="006C4B0F"/>
    <w:rsid w:val="006C519B"/>
    <w:rsid w:val="006C6574"/>
    <w:rsid w:val="006C7B97"/>
    <w:rsid w:val="006D04A8"/>
    <w:rsid w:val="006D0C98"/>
    <w:rsid w:val="006D19BF"/>
    <w:rsid w:val="006D220A"/>
    <w:rsid w:val="006D25DF"/>
    <w:rsid w:val="006D36CD"/>
    <w:rsid w:val="006D3970"/>
    <w:rsid w:val="006D3A49"/>
    <w:rsid w:val="006D40E9"/>
    <w:rsid w:val="006D44D0"/>
    <w:rsid w:val="006D4623"/>
    <w:rsid w:val="006D4668"/>
    <w:rsid w:val="006D4999"/>
    <w:rsid w:val="006D5C36"/>
    <w:rsid w:val="006D5F24"/>
    <w:rsid w:val="006D7A1F"/>
    <w:rsid w:val="006D7C47"/>
    <w:rsid w:val="006E00E6"/>
    <w:rsid w:val="006E06E8"/>
    <w:rsid w:val="006E0A6A"/>
    <w:rsid w:val="006E0A94"/>
    <w:rsid w:val="006E0B6A"/>
    <w:rsid w:val="006E223F"/>
    <w:rsid w:val="006E24DA"/>
    <w:rsid w:val="006E2694"/>
    <w:rsid w:val="006E2BD9"/>
    <w:rsid w:val="006E2EE8"/>
    <w:rsid w:val="006E3D31"/>
    <w:rsid w:val="006E3D7A"/>
    <w:rsid w:val="006E4AE8"/>
    <w:rsid w:val="006E4D55"/>
    <w:rsid w:val="006E4E76"/>
    <w:rsid w:val="006E515C"/>
    <w:rsid w:val="006E56C3"/>
    <w:rsid w:val="006E5A3E"/>
    <w:rsid w:val="006E5ECE"/>
    <w:rsid w:val="006E6502"/>
    <w:rsid w:val="006E6C77"/>
    <w:rsid w:val="006E7246"/>
    <w:rsid w:val="006E7933"/>
    <w:rsid w:val="006F080D"/>
    <w:rsid w:val="006F0D29"/>
    <w:rsid w:val="006F0EC7"/>
    <w:rsid w:val="006F110B"/>
    <w:rsid w:val="006F1658"/>
    <w:rsid w:val="006F2318"/>
    <w:rsid w:val="006F29DA"/>
    <w:rsid w:val="006F3298"/>
    <w:rsid w:val="006F332A"/>
    <w:rsid w:val="006F39B2"/>
    <w:rsid w:val="006F3F80"/>
    <w:rsid w:val="006F42B0"/>
    <w:rsid w:val="006F4BEF"/>
    <w:rsid w:val="006F5B41"/>
    <w:rsid w:val="006F67A4"/>
    <w:rsid w:val="006F78D1"/>
    <w:rsid w:val="007000E2"/>
    <w:rsid w:val="007006DA"/>
    <w:rsid w:val="00700A39"/>
    <w:rsid w:val="00700C62"/>
    <w:rsid w:val="00701C71"/>
    <w:rsid w:val="00702403"/>
    <w:rsid w:val="007024AD"/>
    <w:rsid w:val="007026FC"/>
    <w:rsid w:val="007030D6"/>
    <w:rsid w:val="00703203"/>
    <w:rsid w:val="00703211"/>
    <w:rsid w:val="0070634A"/>
    <w:rsid w:val="007066EB"/>
    <w:rsid w:val="00706F8F"/>
    <w:rsid w:val="0070710A"/>
    <w:rsid w:val="0070731B"/>
    <w:rsid w:val="00710145"/>
    <w:rsid w:val="00710984"/>
    <w:rsid w:val="00711288"/>
    <w:rsid w:val="0071184F"/>
    <w:rsid w:val="00714152"/>
    <w:rsid w:val="0071600D"/>
    <w:rsid w:val="0071697A"/>
    <w:rsid w:val="00716A09"/>
    <w:rsid w:val="007203B5"/>
    <w:rsid w:val="007209DC"/>
    <w:rsid w:val="0072105D"/>
    <w:rsid w:val="00721A60"/>
    <w:rsid w:val="007232CC"/>
    <w:rsid w:val="00723A28"/>
    <w:rsid w:val="00724977"/>
    <w:rsid w:val="007254CD"/>
    <w:rsid w:val="007259E0"/>
    <w:rsid w:val="007266FE"/>
    <w:rsid w:val="007268D8"/>
    <w:rsid w:val="0072745C"/>
    <w:rsid w:val="00730263"/>
    <w:rsid w:val="00731452"/>
    <w:rsid w:val="00732A48"/>
    <w:rsid w:val="007332AF"/>
    <w:rsid w:val="0073350A"/>
    <w:rsid w:val="00734439"/>
    <w:rsid w:val="00734550"/>
    <w:rsid w:val="00734F09"/>
    <w:rsid w:val="007361AD"/>
    <w:rsid w:val="00736A51"/>
    <w:rsid w:val="00736AD5"/>
    <w:rsid w:val="0073752C"/>
    <w:rsid w:val="00737976"/>
    <w:rsid w:val="00737A8A"/>
    <w:rsid w:val="00737B22"/>
    <w:rsid w:val="00740109"/>
    <w:rsid w:val="00740129"/>
    <w:rsid w:val="00740AB1"/>
    <w:rsid w:val="0074109E"/>
    <w:rsid w:val="00741B95"/>
    <w:rsid w:val="00741BB8"/>
    <w:rsid w:val="00741E81"/>
    <w:rsid w:val="00741F02"/>
    <w:rsid w:val="00741F36"/>
    <w:rsid w:val="00742585"/>
    <w:rsid w:val="00742B0A"/>
    <w:rsid w:val="00742DFB"/>
    <w:rsid w:val="007430C8"/>
    <w:rsid w:val="00743ECB"/>
    <w:rsid w:val="00744206"/>
    <w:rsid w:val="00744D4C"/>
    <w:rsid w:val="00744D86"/>
    <w:rsid w:val="0074571A"/>
    <w:rsid w:val="0074753B"/>
    <w:rsid w:val="00747C19"/>
    <w:rsid w:val="00750030"/>
    <w:rsid w:val="0075135D"/>
    <w:rsid w:val="00752E3D"/>
    <w:rsid w:val="007558A6"/>
    <w:rsid w:val="00756AF8"/>
    <w:rsid w:val="00757090"/>
    <w:rsid w:val="007570D7"/>
    <w:rsid w:val="0076022C"/>
    <w:rsid w:val="00761E8E"/>
    <w:rsid w:val="00762028"/>
    <w:rsid w:val="00763E18"/>
    <w:rsid w:val="00764D22"/>
    <w:rsid w:val="0076606F"/>
    <w:rsid w:val="00766DE2"/>
    <w:rsid w:val="00766F5D"/>
    <w:rsid w:val="00767183"/>
    <w:rsid w:val="0077015F"/>
    <w:rsid w:val="0077121E"/>
    <w:rsid w:val="00771994"/>
    <w:rsid w:val="00771F0C"/>
    <w:rsid w:val="007735BB"/>
    <w:rsid w:val="00773800"/>
    <w:rsid w:val="00773B7F"/>
    <w:rsid w:val="00773EE0"/>
    <w:rsid w:val="007742FD"/>
    <w:rsid w:val="0077439E"/>
    <w:rsid w:val="007756B4"/>
    <w:rsid w:val="00775E22"/>
    <w:rsid w:val="0077722F"/>
    <w:rsid w:val="007776E9"/>
    <w:rsid w:val="00777A5D"/>
    <w:rsid w:val="00777D53"/>
    <w:rsid w:val="007811D3"/>
    <w:rsid w:val="007812C1"/>
    <w:rsid w:val="00782F37"/>
    <w:rsid w:val="00783C70"/>
    <w:rsid w:val="007848C2"/>
    <w:rsid w:val="00784F3F"/>
    <w:rsid w:val="0078567D"/>
    <w:rsid w:val="0078677C"/>
    <w:rsid w:val="0078690D"/>
    <w:rsid w:val="0078693F"/>
    <w:rsid w:val="00786AD2"/>
    <w:rsid w:val="00790671"/>
    <w:rsid w:val="00790B84"/>
    <w:rsid w:val="00790D5F"/>
    <w:rsid w:val="00791503"/>
    <w:rsid w:val="007916D3"/>
    <w:rsid w:val="00791F6A"/>
    <w:rsid w:val="00792306"/>
    <w:rsid w:val="0079242B"/>
    <w:rsid w:val="0079273A"/>
    <w:rsid w:val="0079351D"/>
    <w:rsid w:val="007946F6"/>
    <w:rsid w:val="007954A9"/>
    <w:rsid w:val="00795538"/>
    <w:rsid w:val="00795BD2"/>
    <w:rsid w:val="00795F17"/>
    <w:rsid w:val="0079654D"/>
    <w:rsid w:val="00796C73"/>
    <w:rsid w:val="00797199"/>
    <w:rsid w:val="00797557"/>
    <w:rsid w:val="007A3184"/>
    <w:rsid w:val="007A39BC"/>
    <w:rsid w:val="007A4CEA"/>
    <w:rsid w:val="007A6360"/>
    <w:rsid w:val="007A69DC"/>
    <w:rsid w:val="007A738E"/>
    <w:rsid w:val="007B019D"/>
    <w:rsid w:val="007B075B"/>
    <w:rsid w:val="007B0C45"/>
    <w:rsid w:val="007B0FA8"/>
    <w:rsid w:val="007B1519"/>
    <w:rsid w:val="007B1554"/>
    <w:rsid w:val="007B1B48"/>
    <w:rsid w:val="007B341B"/>
    <w:rsid w:val="007B36C6"/>
    <w:rsid w:val="007B3BAE"/>
    <w:rsid w:val="007B439E"/>
    <w:rsid w:val="007B47C1"/>
    <w:rsid w:val="007B50C3"/>
    <w:rsid w:val="007B5384"/>
    <w:rsid w:val="007B5C3A"/>
    <w:rsid w:val="007B7EAA"/>
    <w:rsid w:val="007C1219"/>
    <w:rsid w:val="007C1650"/>
    <w:rsid w:val="007C1C2B"/>
    <w:rsid w:val="007C225C"/>
    <w:rsid w:val="007C2454"/>
    <w:rsid w:val="007C25DA"/>
    <w:rsid w:val="007C3587"/>
    <w:rsid w:val="007C4100"/>
    <w:rsid w:val="007C4A5E"/>
    <w:rsid w:val="007C5886"/>
    <w:rsid w:val="007C5D1E"/>
    <w:rsid w:val="007C7971"/>
    <w:rsid w:val="007D0683"/>
    <w:rsid w:val="007D0E10"/>
    <w:rsid w:val="007D38A4"/>
    <w:rsid w:val="007D4185"/>
    <w:rsid w:val="007D6870"/>
    <w:rsid w:val="007D6E34"/>
    <w:rsid w:val="007D7015"/>
    <w:rsid w:val="007D727A"/>
    <w:rsid w:val="007D789D"/>
    <w:rsid w:val="007D7CF0"/>
    <w:rsid w:val="007E1A3F"/>
    <w:rsid w:val="007E2137"/>
    <w:rsid w:val="007E25C7"/>
    <w:rsid w:val="007E2862"/>
    <w:rsid w:val="007E28E8"/>
    <w:rsid w:val="007E2B3F"/>
    <w:rsid w:val="007E2ED1"/>
    <w:rsid w:val="007E3199"/>
    <w:rsid w:val="007E32B3"/>
    <w:rsid w:val="007E46D3"/>
    <w:rsid w:val="007E4CC5"/>
    <w:rsid w:val="007E51BB"/>
    <w:rsid w:val="007E5867"/>
    <w:rsid w:val="007E5D2F"/>
    <w:rsid w:val="007E644A"/>
    <w:rsid w:val="007E6735"/>
    <w:rsid w:val="007E6E52"/>
    <w:rsid w:val="007E7768"/>
    <w:rsid w:val="007E7815"/>
    <w:rsid w:val="007F0411"/>
    <w:rsid w:val="007F05A1"/>
    <w:rsid w:val="007F06E5"/>
    <w:rsid w:val="007F3637"/>
    <w:rsid w:val="007F3D86"/>
    <w:rsid w:val="007F3DBE"/>
    <w:rsid w:val="007F4599"/>
    <w:rsid w:val="007F5455"/>
    <w:rsid w:val="007F549D"/>
    <w:rsid w:val="007F5F45"/>
    <w:rsid w:val="007F70C8"/>
    <w:rsid w:val="007F72B5"/>
    <w:rsid w:val="00800379"/>
    <w:rsid w:val="008004D6"/>
    <w:rsid w:val="008005B6"/>
    <w:rsid w:val="008005EF"/>
    <w:rsid w:val="008012E7"/>
    <w:rsid w:val="008016A1"/>
    <w:rsid w:val="00801F39"/>
    <w:rsid w:val="008020BC"/>
    <w:rsid w:val="008027E4"/>
    <w:rsid w:val="00802B92"/>
    <w:rsid w:val="00803CB9"/>
    <w:rsid w:val="00803DDC"/>
    <w:rsid w:val="008060A7"/>
    <w:rsid w:val="00806ACF"/>
    <w:rsid w:val="0081041E"/>
    <w:rsid w:val="00810542"/>
    <w:rsid w:val="008108DB"/>
    <w:rsid w:val="00811265"/>
    <w:rsid w:val="0081143E"/>
    <w:rsid w:val="00813C44"/>
    <w:rsid w:val="00813F12"/>
    <w:rsid w:val="00814495"/>
    <w:rsid w:val="0081470A"/>
    <w:rsid w:val="00814795"/>
    <w:rsid w:val="008158C4"/>
    <w:rsid w:val="00815ACE"/>
    <w:rsid w:val="00815B47"/>
    <w:rsid w:val="008164E6"/>
    <w:rsid w:val="00816DBD"/>
    <w:rsid w:val="00820B2E"/>
    <w:rsid w:val="00821132"/>
    <w:rsid w:val="0082128B"/>
    <w:rsid w:val="00821936"/>
    <w:rsid w:val="00821DAD"/>
    <w:rsid w:val="008222D2"/>
    <w:rsid w:val="0082277F"/>
    <w:rsid w:val="00822AF3"/>
    <w:rsid w:val="0082369C"/>
    <w:rsid w:val="008240F9"/>
    <w:rsid w:val="0082612A"/>
    <w:rsid w:val="008261B5"/>
    <w:rsid w:val="00826326"/>
    <w:rsid w:val="008267F5"/>
    <w:rsid w:val="00827764"/>
    <w:rsid w:val="00827AEE"/>
    <w:rsid w:val="00831D8A"/>
    <w:rsid w:val="00831DBD"/>
    <w:rsid w:val="00832371"/>
    <w:rsid w:val="00832A0C"/>
    <w:rsid w:val="008331A2"/>
    <w:rsid w:val="00833395"/>
    <w:rsid w:val="00833A99"/>
    <w:rsid w:val="00833AA0"/>
    <w:rsid w:val="00834DBD"/>
    <w:rsid w:val="00834F83"/>
    <w:rsid w:val="00834FBD"/>
    <w:rsid w:val="00836719"/>
    <w:rsid w:val="00836DBF"/>
    <w:rsid w:val="00840094"/>
    <w:rsid w:val="00840CF5"/>
    <w:rsid w:val="008414C7"/>
    <w:rsid w:val="00842073"/>
    <w:rsid w:val="00842F90"/>
    <w:rsid w:val="00843F7C"/>
    <w:rsid w:val="008440D3"/>
    <w:rsid w:val="0084418C"/>
    <w:rsid w:val="00845CDE"/>
    <w:rsid w:val="0084614B"/>
    <w:rsid w:val="0084622C"/>
    <w:rsid w:val="008469AE"/>
    <w:rsid w:val="00846F73"/>
    <w:rsid w:val="008472D9"/>
    <w:rsid w:val="00847861"/>
    <w:rsid w:val="00847F26"/>
    <w:rsid w:val="00847FE3"/>
    <w:rsid w:val="00850139"/>
    <w:rsid w:val="008504F1"/>
    <w:rsid w:val="00851B2A"/>
    <w:rsid w:val="00851E5A"/>
    <w:rsid w:val="00852448"/>
    <w:rsid w:val="00852BAB"/>
    <w:rsid w:val="00853015"/>
    <w:rsid w:val="00854C37"/>
    <w:rsid w:val="00855450"/>
    <w:rsid w:val="008554A9"/>
    <w:rsid w:val="00855A51"/>
    <w:rsid w:val="0085722C"/>
    <w:rsid w:val="008572A3"/>
    <w:rsid w:val="008572F6"/>
    <w:rsid w:val="00860036"/>
    <w:rsid w:val="00860B45"/>
    <w:rsid w:val="00861608"/>
    <w:rsid w:val="00861AD3"/>
    <w:rsid w:val="008628DD"/>
    <w:rsid w:val="00862932"/>
    <w:rsid w:val="00863850"/>
    <w:rsid w:val="00863AB9"/>
    <w:rsid w:val="00863DB2"/>
    <w:rsid w:val="008640C9"/>
    <w:rsid w:val="00864982"/>
    <w:rsid w:val="00864BE0"/>
    <w:rsid w:val="008660D0"/>
    <w:rsid w:val="00866DD3"/>
    <w:rsid w:val="00867411"/>
    <w:rsid w:val="0086790F"/>
    <w:rsid w:val="00867B8D"/>
    <w:rsid w:val="00870DD5"/>
    <w:rsid w:val="00870DF8"/>
    <w:rsid w:val="00871A92"/>
    <w:rsid w:val="0087202F"/>
    <w:rsid w:val="0087246D"/>
    <w:rsid w:val="0087273D"/>
    <w:rsid w:val="008728F4"/>
    <w:rsid w:val="008733F8"/>
    <w:rsid w:val="0087413C"/>
    <w:rsid w:val="00874B7F"/>
    <w:rsid w:val="00874DE6"/>
    <w:rsid w:val="00874EAF"/>
    <w:rsid w:val="00875686"/>
    <w:rsid w:val="00875D32"/>
    <w:rsid w:val="00875F1B"/>
    <w:rsid w:val="00876CCE"/>
    <w:rsid w:val="0087704D"/>
    <w:rsid w:val="0087706A"/>
    <w:rsid w:val="008802CB"/>
    <w:rsid w:val="008804AE"/>
    <w:rsid w:val="0088096A"/>
    <w:rsid w:val="00880F8F"/>
    <w:rsid w:val="00880FEA"/>
    <w:rsid w:val="00881020"/>
    <w:rsid w:val="00881375"/>
    <w:rsid w:val="0088170F"/>
    <w:rsid w:val="00882B9F"/>
    <w:rsid w:val="00883211"/>
    <w:rsid w:val="00883FFD"/>
    <w:rsid w:val="0088455C"/>
    <w:rsid w:val="00887BCE"/>
    <w:rsid w:val="00887D0A"/>
    <w:rsid w:val="008908FF"/>
    <w:rsid w:val="008911E0"/>
    <w:rsid w:val="00891226"/>
    <w:rsid w:val="00891462"/>
    <w:rsid w:val="008919FC"/>
    <w:rsid w:val="00891A32"/>
    <w:rsid w:val="008944ED"/>
    <w:rsid w:val="008950F6"/>
    <w:rsid w:val="00895396"/>
    <w:rsid w:val="00895A56"/>
    <w:rsid w:val="008968E6"/>
    <w:rsid w:val="00896D5A"/>
    <w:rsid w:val="0089739B"/>
    <w:rsid w:val="00897A0B"/>
    <w:rsid w:val="008A1DF8"/>
    <w:rsid w:val="008A1F45"/>
    <w:rsid w:val="008A1FB5"/>
    <w:rsid w:val="008A2473"/>
    <w:rsid w:val="008A2C21"/>
    <w:rsid w:val="008A4417"/>
    <w:rsid w:val="008A4C27"/>
    <w:rsid w:val="008A5164"/>
    <w:rsid w:val="008A5958"/>
    <w:rsid w:val="008A6382"/>
    <w:rsid w:val="008A6A22"/>
    <w:rsid w:val="008A6A49"/>
    <w:rsid w:val="008A78D3"/>
    <w:rsid w:val="008B00BD"/>
    <w:rsid w:val="008B095B"/>
    <w:rsid w:val="008B1232"/>
    <w:rsid w:val="008B1239"/>
    <w:rsid w:val="008B2C05"/>
    <w:rsid w:val="008B2E8E"/>
    <w:rsid w:val="008B35C4"/>
    <w:rsid w:val="008B3BEF"/>
    <w:rsid w:val="008B40E4"/>
    <w:rsid w:val="008B4485"/>
    <w:rsid w:val="008B44E2"/>
    <w:rsid w:val="008B4542"/>
    <w:rsid w:val="008B4B15"/>
    <w:rsid w:val="008B4B38"/>
    <w:rsid w:val="008B55D1"/>
    <w:rsid w:val="008B653C"/>
    <w:rsid w:val="008B6C50"/>
    <w:rsid w:val="008B7147"/>
    <w:rsid w:val="008B72A3"/>
    <w:rsid w:val="008B75CF"/>
    <w:rsid w:val="008B7B32"/>
    <w:rsid w:val="008C1FF9"/>
    <w:rsid w:val="008C2D15"/>
    <w:rsid w:val="008C2F2A"/>
    <w:rsid w:val="008C334F"/>
    <w:rsid w:val="008C41ED"/>
    <w:rsid w:val="008C4CCA"/>
    <w:rsid w:val="008C5468"/>
    <w:rsid w:val="008C5B59"/>
    <w:rsid w:val="008C5F6A"/>
    <w:rsid w:val="008C639F"/>
    <w:rsid w:val="008C63A7"/>
    <w:rsid w:val="008C6B8F"/>
    <w:rsid w:val="008C6BE0"/>
    <w:rsid w:val="008D014C"/>
    <w:rsid w:val="008D0542"/>
    <w:rsid w:val="008D0D64"/>
    <w:rsid w:val="008D0DD3"/>
    <w:rsid w:val="008D1E7C"/>
    <w:rsid w:val="008D289A"/>
    <w:rsid w:val="008D3D29"/>
    <w:rsid w:val="008D4883"/>
    <w:rsid w:val="008D4CE7"/>
    <w:rsid w:val="008D4D9A"/>
    <w:rsid w:val="008D621D"/>
    <w:rsid w:val="008D6372"/>
    <w:rsid w:val="008D68F2"/>
    <w:rsid w:val="008D6A06"/>
    <w:rsid w:val="008D6AE5"/>
    <w:rsid w:val="008D747D"/>
    <w:rsid w:val="008D750B"/>
    <w:rsid w:val="008E06E4"/>
    <w:rsid w:val="008E14C5"/>
    <w:rsid w:val="008E1CC7"/>
    <w:rsid w:val="008E2DFE"/>
    <w:rsid w:val="008E429B"/>
    <w:rsid w:val="008E46B9"/>
    <w:rsid w:val="008E473F"/>
    <w:rsid w:val="008E4BA6"/>
    <w:rsid w:val="008E50FE"/>
    <w:rsid w:val="008E5E4F"/>
    <w:rsid w:val="008E6A98"/>
    <w:rsid w:val="008E6BC3"/>
    <w:rsid w:val="008E767E"/>
    <w:rsid w:val="008E7A18"/>
    <w:rsid w:val="008E7C11"/>
    <w:rsid w:val="008F0B05"/>
    <w:rsid w:val="008F0DD2"/>
    <w:rsid w:val="008F0EAD"/>
    <w:rsid w:val="008F105F"/>
    <w:rsid w:val="008F1DD5"/>
    <w:rsid w:val="008F1E55"/>
    <w:rsid w:val="008F280B"/>
    <w:rsid w:val="008F2D21"/>
    <w:rsid w:val="008F33BC"/>
    <w:rsid w:val="008F3A5C"/>
    <w:rsid w:val="008F46F5"/>
    <w:rsid w:val="008F4BB9"/>
    <w:rsid w:val="008F5AE0"/>
    <w:rsid w:val="008F6083"/>
    <w:rsid w:val="008F6537"/>
    <w:rsid w:val="008F7346"/>
    <w:rsid w:val="0090042B"/>
    <w:rsid w:val="009006F4"/>
    <w:rsid w:val="00901BDD"/>
    <w:rsid w:val="00902BC5"/>
    <w:rsid w:val="009043D9"/>
    <w:rsid w:val="0090465D"/>
    <w:rsid w:val="00904DAF"/>
    <w:rsid w:val="00911223"/>
    <w:rsid w:val="0091158E"/>
    <w:rsid w:val="00911BD9"/>
    <w:rsid w:val="009121F0"/>
    <w:rsid w:val="00912756"/>
    <w:rsid w:val="00912DB6"/>
    <w:rsid w:val="00912F8B"/>
    <w:rsid w:val="009138CF"/>
    <w:rsid w:val="00913A52"/>
    <w:rsid w:val="009142F6"/>
    <w:rsid w:val="00914F7D"/>
    <w:rsid w:val="00915424"/>
    <w:rsid w:val="009160A3"/>
    <w:rsid w:val="00917369"/>
    <w:rsid w:val="00920462"/>
    <w:rsid w:val="00921812"/>
    <w:rsid w:val="0092227C"/>
    <w:rsid w:val="0092241A"/>
    <w:rsid w:val="009239C9"/>
    <w:rsid w:val="00925496"/>
    <w:rsid w:val="00925498"/>
    <w:rsid w:val="00925BA3"/>
    <w:rsid w:val="00927733"/>
    <w:rsid w:val="00927ECD"/>
    <w:rsid w:val="00931753"/>
    <w:rsid w:val="00932113"/>
    <w:rsid w:val="009324B0"/>
    <w:rsid w:val="00932824"/>
    <w:rsid w:val="0093310E"/>
    <w:rsid w:val="00933B47"/>
    <w:rsid w:val="00933C8E"/>
    <w:rsid w:val="00936AB1"/>
    <w:rsid w:val="00937908"/>
    <w:rsid w:val="009403D9"/>
    <w:rsid w:val="009403F2"/>
    <w:rsid w:val="009405E8"/>
    <w:rsid w:val="00940A26"/>
    <w:rsid w:val="00940D5A"/>
    <w:rsid w:val="009411E1"/>
    <w:rsid w:val="0094152A"/>
    <w:rsid w:val="00942117"/>
    <w:rsid w:val="00943AA8"/>
    <w:rsid w:val="00944295"/>
    <w:rsid w:val="009457A3"/>
    <w:rsid w:val="00946C8D"/>
    <w:rsid w:val="00950458"/>
    <w:rsid w:val="009520B9"/>
    <w:rsid w:val="0095220D"/>
    <w:rsid w:val="00952D44"/>
    <w:rsid w:val="00952DC7"/>
    <w:rsid w:val="0095425D"/>
    <w:rsid w:val="0095462C"/>
    <w:rsid w:val="009546F2"/>
    <w:rsid w:val="009550F8"/>
    <w:rsid w:val="009567EB"/>
    <w:rsid w:val="00957003"/>
    <w:rsid w:val="009577E6"/>
    <w:rsid w:val="009577F3"/>
    <w:rsid w:val="00957CE5"/>
    <w:rsid w:val="00957CFA"/>
    <w:rsid w:val="009609E0"/>
    <w:rsid w:val="00960E21"/>
    <w:rsid w:val="00961267"/>
    <w:rsid w:val="009619D8"/>
    <w:rsid w:val="00961A77"/>
    <w:rsid w:val="00962205"/>
    <w:rsid w:val="0096244B"/>
    <w:rsid w:val="00962B57"/>
    <w:rsid w:val="00963039"/>
    <w:rsid w:val="0096310E"/>
    <w:rsid w:val="009636F9"/>
    <w:rsid w:val="00964748"/>
    <w:rsid w:val="00965189"/>
    <w:rsid w:val="00965C4A"/>
    <w:rsid w:val="009669CC"/>
    <w:rsid w:val="00967168"/>
    <w:rsid w:val="00967626"/>
    <w:rsid w:val="0096763F"/>
    <w:rsid w:val="00967969"/>
    <w:rsid w:val="009707A4"/>
    <w:rsid w:val="00970F52"/>
    <w:rsid w:val="00971F74"/>
    <w:rsid w:val="009723E1"/>
    <w:rsid w:val="0097283E"/>
    <w:rsid w:val="00974406"/>
    <w:rsid w:val="00974D6B"/>
    <w:rsid w:val="00975173"/>
    <w:rsid w:val="009766CC"/>
    <w:rsid w:val="00976888"/>
    <w:rsid w:val="009778C3"/>
    <w:rsid w:val="00977FAE"/>
    <w:rsid w:val="009800CE"/>
    <w:rsid w:val="00980333"/>
    <w:rsid w:val="009803A6"/>
    <w:rsid w:val="00980CF7"/>
    <w:rsid w:val="009812B6"/>
    <w:rsid w:val="00981CA0"/>
    <w:rsid w:val="00981D81"/>
    <w:rsid w:val="00982732"/>
    <w:rsid w:val="00982C10"/>
    <w:rsid w:val="009830E6"/>
    <w:rsid w:val="009836FC"/>
    <w:rsid w:val="00983994"/>
    <w:rsid w:val="00984844"/>
    <w:rsid w:val="00984937"/>
    <w:rsid w:val="00985BBE"/>
    <w:rsid w:val="0099061E"/>
    <w:rsid w:val="009908D1"/>
    <w:rsid w:val="00991159"/>
    <w:rsid w:val="00991685"/>
    <w:rsid w:val="0099234C"/>
    <w:rsid w:val="009946B5"/>
    <w:rsid w:val="00995886"/>
    <w:rsid w:val="00995D4B"/>
    <w:rsid w:val="00996AB5"/>
    <w:rsid w:val="00997E5D"/>
    <w:rsid w:val="009A1244"/>
    <w:rsid w:val="009A19AE"/>
    <w:rsid w:val="009A1B20"/>
    <w:rsid w:val="009A1F7B"/>
    <w:rsid w:val="009A291D"/>
    <w:rsid w:val="009A338A"/>
    <w:rsid w:val="009A3592"/>
    <w:rsid w:val="009A636F"/>
    <w:rsid w:val="009A67F3"/>
    <w:rsid w:val="009A6C0D"/>
    <w:rsid w:val="009B0242"/>
    <w:rsid w:val="009B101C"/>
    <w:rsid w:val="009B2D32"/>
    <w:rsid w:val="009B3DAC"/>
    <w:rsid w:val="009B4636"/>
    <w:rsid w:val="009B4AB6"/>
    <w:rsid w:val="009B5734"/>
    <w:rsid w:val="009B6176"/>
    <w:rsid w:val="009B65B8"/>
    <w:rsid w:val="009B7372"/>
    <w:rsid w:val="009C02BC"/>
    <w:rsid w:val="009C1B99"/>
    <w:rsid w:val="009C36B0"/>
    <w:rsid w:val="009C3B21"/>
    <w:rsid w:val="009C42E4"/>
    <w:rsid w:val="009C434B"/>
    <w:rsid w:val="009C49A9"/>
    <w:rsid w:val="009C4E21"/>
    <w:rsid w:val="009C5730"/>
    <w:rsid w:val="009C5856"/>
    <w:rsid w:val="009C613C"/>
    <w:rsid w:val="009C6189"/>
    <w:rsid w:val="009C71D0"/>
    <w:rsid w:val="009C7317"/>
    <w:rsid w:val="009C73B8"/>
    <w:rsid w:val="009C766F"/>
    <w:rsid w:val="009C7C0F"/>
    <w:rsid w:val="009D0B54"/>
    <w:rsid w:val="009D0F82"/>
    <w:rsid w:val="009D1898"/>
    <w:rsid w:val="009D216D"/>
    <w:rsid w:val="009D2ABE"/>
    <w:rsid w:val="009D2C8D"/>
    <w:rsid w:val="009D313C"/>
    <w:rsid w:val="009D351C"/>
    <w:rsid w:val="009D3BE8"/>
    <w:rsid w:val="009D3F61"/>
    <w:rsid w:val="009D4929"/>
    <w:rsid w:val="009D4AB5"/>
    <w:rsid w:val="009D54D0"/>
    <w:rsid w:val="009D551D"/>
    <w:rsid w:val="009D64D6"/>
    <w:rsid w:val="009D750A"/>
    <w:rsid w:val="009E028F"/>
    <w:rsid w:val="009E0720"/>
    <w:rsid w:val="009E092C"/>
    <w:rsid w:val="009E1A76"/>
    <w:rsid w:val="009E2683"/>
    <w:rsid w:val="009E2BA0"/>
    <w:rsid w:val="009E4308"/>
    <w:rsid w:val="009E5438"/>
    <w:rsid w:val="009E5A36"/>
    <w:rsid w:val="009E6200"/>
    <w:rsid w:val="009E648E"/>
    <w:rsid w:val="009E7421"/>
    <w:rsid w:val="009E7690"/>
    <w:rsid w:val="009E7BF2"/>
    <w:rsid w:val="009F0A40"/>
    <w:rsid w:val="009F28C5"/>
    <w:rsid w:val="009F34DA"/>
    <w:rsid w:val="009F4E88"/>
    <w:rsid w:val="009F56CB"/>
    <w:rsid w:val="009F5D33"/>
    <w:rsid w:val="009F6D38"/>
    <w:rsid w:val="009F6E55"/>
    <w:rsid w:val="009F7673"/>
    <w:rsid w:val="00A002A5"/>
    <w:rsid w:val="00A00BF6"/>
    <w:rsid w:val="00A0265E"/>
    <w:rsid w:val="00A04510"/>
    <w:rsid w:val="00A04DB2"/>
    <w:rsid w:val="00A04DB4"/>
    <w:rsid w:val="00A06295"/>
    <w:rsid w:val="00A065E2"/>
    <w:rsid w:val="00A0691E"/>
    <w:rsid w:val="00A06DEE"/>
    <w:rsid w:val="00A07555"/>
    <w:rsid w:val="00A07F6D"/>
    <w:rsid w:val="00A101A8"/>
    <w:rsid w:val="00A110AC"/>
    <w:rsid w:val="00A116AE"/>
    <w:rsid w:val="00A116C2"/>
    <w:rsid w:val="00A120FF"/>
    <w:rsid w:val="00A125FB"/>
    <w:rsid w:val="00A13A7A"/>
    <w:rsid w:val="00A1459D"/>
    <w:rsid w:val="00A1713E"/>
    <w:rsid w:val="00A17CD2"/>
    <w:rsid w:val="00A216EA"/>
    <w:rsid w:val="00A21A35"/>
    <w:rsid w:val="00A21F24"/>
    <w:rsid w:val="00A221A6"/>
    <w:rsid w:val="00A232B8"/>
    <w:rsid w:val="00A23ACC"/>
    <w:rsid w:val="00A24391"/>
    <w:rsid w:val="00A26590"/>
    <w:rsid w:val="00A26E14"/>
    <w:rsid w:val="00A27A10"/>
    <w:rsid w:val="00A27A54"/>
    <w:rsid w:val="00A27B17"/>
    <w:rsid w:val="00A3086D"/>
    <w:rsid w:val="00A30F23"/>
    <w:rsid w:val="00A34699"/>
    <w:rsid w:val="00A34840"/>
    <w:rsid w:val="00A34B11"/>
    <w:rsid w:val="00A34F8D"/>
    <w:rsid w:val="00A35406"/>
    <w:rsid w:val="00A3572B"/>
    <w:rsid w:val="00A35B9E"/>
    <w:rsid w:val="00A364C5"/>
    <w:rsid w:val="00A37595"/>
    <w:rsid w:val="00A3783F"/>
    <w:rsid w:val="00A40B0F"/>
    <w:rsid w:val="00A4199A"/>
    <w:rsid w:val="00A426B1"/>
    <w:rsid w:val="00A44590"/>
    <w:rsid w:val="00A45052"/>
    <w:rsid w:val="00A4566B"/>
    <w:rsid w:val="00A4576A"/>
    <w:rsid w:val="00A466F0"/>
    <w:rsid w:val="00A46A84"/>
    <w:rsid w:val="00A46C34"/>
    <w:rsid w:val="00A47CE6"/>
    <w:rsid w:val="00A500C0"/>
    <w:rsid w:val="00A50498"/>
    <w:rsid w:val="00A507A7"/>
    <w:rsid w:val="00A520C6"/>
    <w:rsid w:val="00A539E4"/>
    <w:rsid w:val="00A54313"/>
    <w:rsid w:val="00A5484D"/>
    <w:rsid w:val="00A54B5C"/>
    <w:rsid w:val="00A54C21"/>
    <w:rsid w:val="00A551BE"/>
    <w:rsid w:val="00A5589D"/>
    <w:rsid w:val="00A55A42"/>
    <w:rsid w:val="00A56506"/>
    <w:rsid w:val="00A56FD0"/>
    <w:rsid w:val="00A574DE"/>
    <w:rsid w:val="00A57538"/>
    <w:rsid w:val="00A57820"/>
    <w:rsid w:val="00A601A7"/>
    <w:rsid w:val="00A6057C"/>
    <w:rsid w:val="00A61317"/>
    <w:rsid w:val="00A6180D"/>
    <w:rsid w:val="00A62C36"/>
    <w:rsid w:val="00A63D4F"/>
    <w:rsid w:val="00A6411B"/>
    <w:rsid w:val="00A65217"/>
    <w:rsid w:val="00A6558C"/>
    <w:rsid w:val="00A66170"/>
    <w:rsid w:val="00A661A8"/>
    <w:rsid w:val="00A6679E"/>
    <w:rsid w:val="00A667F2"/>
    <w:rsid w:val="00A66AEE"/>
    <w:rsid w:val="00A66B6A"/>
    <w:rsid w:val="00A66C50"/>
    <w:rsid w:val="00A67431"/>
    <w:rsid w:val="00A70C4C"/>
    <w:rsid w:val="00A71851"/>
    <w:rsid w:val="00A71873"/>
    <w:rsid w:val="00A71B58"/>
    <w:rsid w:val="00A71D33"/>
    <w:rsid w:val="00A728CD"/>
    <w:rsid w:val="00A72DDD"/>
    <w:rsid w:val="00A73512"/>
    <w:rsid w:val="00A74695"/>
    <w:rsid w:val="00A74A01"/>
    <w:rsid w:val="00A74A85"/>
    <w:rsid w:val="00A750AE"/>
    <w:rsid w:val="00A76969"/>
    <w:rsid w:val="00A774A1"/>
    <w:rsid w:val="00A823E2"/>
    <w:rsid w:val="00A82610"/>
    <w:rsid w:val="00A82BD8"/>
    <w:rsid w:val="00A8383D"/>
    <w:rsid w:val="00A83C69"/>
    <w:rsid w:val="00A83CEA"/>
    <w:rsid w:val="00A857AB"/>
    <w:rsid w:val="00A86B32"/>
    <w:rsid w:val="00A874EF"/>
    <w:rsid w:val="00A901B0"/>
    <w:rsid w:val="00A90CA9"/>
    <w:rsid w:val="00A91328"/>
    <w:rsid w:val="00A9170D"/>
    <w:rsid w:val="00A9194F"/>
    <w:rsid w:val="00A94349"/>
    <w:rsid w:val="00A95AB0"/>
    <w:rsid w:val="00A95F8C"/>
    <w:rsid w:val="00A97C4A"/>
    <w:rsid w:val="00AA03CC"/>
    <w:rsid w:val="00AA051F"/>
    <w:rsid w:val="00AA0CB3"/>
    <w:rsid w:val="00AA2338"/>
    <w:rsid w:val="00AA30B0"/>
    <w:rsid w:val="00AA36EA"/>
    <w:rsid w:val="00AA3D76"/>
    <w:rsid w:val="00AA44EB"/>
    <w:rsid w:val="00AA632F"/>
    <w:rsid w:val="00AA63CF"/>
    <w:rsid w:val="00AA6BD5"/>
    <w:rsid w:val="00AA72A8"/>
    <w:rsid w:val="00AA795B"/>
    <w:rsid w:val="00AA7A31"/>
    <w:rsid w:val="00AB0096"/>
    <w:rsid w:val="00AB2E2E"/>
    <w:rsid w:val="00AB33A7"/>
    <w:rsid w:val="00AB43FF"/>
    <w:rsid w:val="00AB53A7"/>
    <w:rsid w:val="00AB5E20"/>
    <w:rsid w:val="00AB6B8A"/>
    <w:rsid w:val="00AB7EA4"/>
    <w:rsid w:val="00AC0A3C"/>
    <w:rsid w:val="00AC113D"/>
    <w:rsid w:val="00AC11C3"/>
    <w:rsid w:val="00AC1692"/>
    <w:rsid w:val="00AC173E"/>
    <w:rsid w:val="00AC1CF9"/>
    <w:rsid w:val="00AC2498"/>
    <w:rsid w:val="00AC44D9"/>
    <w:rsid w:val="00AC451D"/>
    <w:rsid w:val="00AC4570"/>
    <w:rsid w:val="00AC51E1"/>
    <w:rsid w:val="00AC56C6"/>
    <w:rsid w:val="00AC5F20"/>
    <w:rsid w:val="00AC6612"/>
    <w:rsid w:val="00AC6A6F"/>
    <w:rsid w:val="00AC6BE3"/>
    <w:rsid w:val="00AC70D6"/>
    <w:rsid w:val="00AD048E"/>
    <w:rsid w:val="00AD083D"/>
    <w:rsid w:val="00AD15F5"/>
    <w:rsid w:val="00AD17F5"/>
    <w:rsid w:val="00AD1CDF"/>
    <w:rsid w:val="00AD24BD"/>
    <w:rsid w:val="00AD443A"/>
    <w:rsid w:val="00AD52AF"/>
    <w:rsid w:val="00AD5F45"/>
    <w:rsid w:val="00AD6001"/>
    <w:rsid w:val="00AD64FD"/>
    <w:rsid w:val="00AD666C"/>
    <w:rsid w:val="00AD7241"/>
    <w:rsid w:val="00AE1405"/>
    <w:rsid w:val="00AE1DED"/>
    <w:rsid w:val="00AE32F1"/>
    <w:rsid w:val="00AE3568"/>
    <w:rsid w:val="00AE3657"/>
    <w:rsid w:val="00AE3667"/>
    <w:rsid w:val="00AE4D0D"/>
    <w:rsid w:val="00AE51A2"/>
    <w:rsid w:val="00AE5A25"/>
    <w:rsid w:val="00AE799F"/>
    <w:rsid w:val="00AF020B"/>
    <w:rsid w:val="00AF0736"/>
    <w:rsid w:val="00AF0A53"/>
    <w:rsid w:val="00AF0A59"/>
    <w:rsid w:val="00AF168A"/>
    <w:rsid w:val="00AF1DE6"/>
    <w:rsid w:val="00AF303A"/>
    <w:rsid w:val="00AF33E5"/>
    <w:rsid w:val="00AF38A4"/>
    <w:rsid w:val="00AF3CDB"/>
    <w:rsid w:val="00AF4053"/>
    <w:rsid w:val="00AF432B"/>
    <w:rsid w:val="00AF43C5"/>
    <w:rsid w:val="00AF4A52"/>
    <w:rsid w:val="00AF5952"/>
    <w:rsid w:val="00AF59BE"/>
    <w:rsid w:val="00AF6896"/>
    <w:rsid w:val="00AF6B64"/>
    <w:rsid w:val="00AF7575"/>
    <w:rsid w:val="00B02B40"/>
    <w:rsid w:val="00B03AFC"/>
    <w:rsid w:val="00B03F26"/>
    <w:rsid w:val="00B0440F"/>
    <w:rsid w:val="00B044AB"/>
    <w:rsid w:val="00B0464F"/>
    <w:rsid w:val="00B04750"/>
    <w:rsid w:val="00B054CC"/>
    <w:rsid w:val="00B05B5E"/>
    <w:rsid w:val="00B05C94"/>
    <w:rsid w:val="00B05D12"/>
    <w:rsid w:val="00B065ED"/>
    <w:rsid w:val="00B06ADF"/>
    <w:rsid w:val="00B06FDA"/>
    <w:rsid w:val="00B07324"/>
    <w:rsid w:val="00B102B7"/>
    <w:rsid w:val="00B109BA"/>
    <w:rsid w:val="00B111A4"/>
    <w:rsid w:val="00B11AFD"/>
    <w:rsid w:val="00B11D0C"/>
    <w:rsid w:val="00B1240A"/>
    <w:rsid w:val="00B12879"/>
    <w:rsid w:val="00B12E84"/>
    <w:rsid w:val="00B141DD"/>
    <w:rsid w:val="00B15B9D"/>
    <w:rsid w:val="00B20828"/>
    <w:rsid w:val="00B21423"/>
    <w:rsid w:val="00B21559"/>
    <w:rsid w:val="00B22CAC"/>
    <w:rsid w:val="00B22D0B"/>
    <w:rsid w:val="00B22E5E"/>
    <w:rsid w:val="00B23121"/>
    <w:rsid w:val="00B23165"/>
    <w:rsid w:val="00B234FB"/>
    <w:rsid w:val="00B23512"/>
    <w:rsid w:val="00B2393F"/>
    <w:rsid w:val="00B2413A"/>
    <w:rsid w:val="00B24337"/>
    <w:rsid w:val="00B243FD"/>
    <w:rsid w:val="00B250CC"/>
    <w:rsid w:val="00B25F80"/>
    <w:rsid w:val="00B27093"/>
    <w:rsid w:val="00B27CDE"/>
    <w:rsid w:val="00B3001C"/>
    <w:rsid w:val="00B3149B"/>
    <w:rsid w:val="00B31930"/>
    <w:rsid w:val="00B31F07"/>
    <w:rsid w:val="00B31F20"/>
    <w:rsid w:val="00B33DBB"/>
    <w:rsid w:val="00B3477E"/>
    <w:rsid w:val="00B3499B"/>
    <w:rsid w:val="00B34D4C"/>
    <w:rsid w:val="00B351F9"/>
    <w:rsid w:val="00B3520D"/>
    <w:rsid w:val="00B3537A"/>
    <w:rsid w:val="00B35960"/>
    <w:rsid w:val="00B3717F"/>
    <w:rsid w:val="00B37BA2"/>
    <w:rsid w:val="00B37DF3"/>
    <w:rsid w:val="00B37FB5"/>
    <w:rsid w:val="00B406A7"/>
    <w:rsid w:val="00B40DB6"/>
    <w:rsid w:val="00B40DFF"/>
    <w:rsid w:val="00B40E12"/>
    <w:rsid w:val="00B411AD"/>
    <w:rsid w:val="00B41410"/>
    <w:rsid w:val="00B41DAF"/>
    <w:rsid w:val="00B422A5"/>
    <w:rsid w:val="00B42F1C"/>
    <w:rsid w:val="00B43927"/>
    <w:rsid w:val="00B43986"/>
    <w:rsid w:val="00B443DC"/>
    <w:rsid w:val="00B447F6"/>
    <w:rsid w:val="00B46B9C"/>
    <w:rsid w:val="00B46EB9"/>
    <w:rsid w:val="00B4729C"/>
    <w:rsid w:val="00B47853"/>
    <w:rsid w:val="00B47DA2"/>
    <w:rsid w:val="00B510CB"/>
    <w:rsid w:val="00B51383"/>
    <w:rsid w:val="00B5185A"/>
    <w:rsid w:val="00B52BE8"/>
    <w:rsid w:val="00B52DDC"/>
    <w:rsid w:val="00B54058"/>
    <w:rsid w:val="00B54C97"/>
    <w:rsid w:val="00B550F9"/>
    <w:rsid w:val="00B552B2"/>
    <w:rsid w:val="00B55DDA"/>
    <w:rsid w:val="00B56057"/>
    <w:rsid w:val="00B56BCD"/>
    <w:rsid w:val="00B56BD1"/>
    <w:rsid w:val="00B571F1"/>
    <w:rsid w:val="00B576C2"/>
    <w:rsid w:val="00B577E8"/>
    <w:rsid w:val="00B601F1"/>
    <w:rsid w:val="00B6096C"/>
    <w:rsid w:val="00B610BB"/>
    <w:rsid w:val="00B613C1"/>
    <w:rsid w:val="00B61D49"/>
    <w:rsid w:val="00B625FC"/>
    <w:rsid w:val="00B62A69"/>
    <w:rsid w:val="00B639AC"/>
    <w:rsid w:val="00B65669"/>
    <w:rsid w:val="00B65B30"/>
    <w:rsid w:val="00B65D96"/>
    <w:rsid w:val="00B65E3C"/>
    <w:rsid w:val="00B6630C"/>
    <w:rsid w:val="00B666F6"/>
    <w:rsid w:val="00B66C00"/>
    <w:rsid w:val="00B66EB2"/>
    <w:rsid w:val="00B67359"/>
    <w:rsid w:val="00B678F8"/>
    <w:rsid w:val="00B67B9D"/>
    <w:rsid w:val="00B67DEC"/>
    <w:rsid w:val="00B7059E"/>
    <w:rsid w:val="00B70D8B"/>
    <w:rsid w:val="00B71868"/>
    <w:rsid w:val="00B72D07"/>
    <w:rsid w:val="00B731FE"/>
    <w:rsid w:val="00B73B67"/>
    <w:rsid w:val="00B73B95"/>
    <w:rsid w:val="00B74F11"/>
    <w:rsid w:val="00B757BA"/>
    <w:rsid w:val="00B75E83"/>
    <w:rsid w:val="00B76C2A"/>
    <w:rsid w:val="00B76DA0"/>
    <w:rsid w:val="00B76E29"/>
    <w:rsid w:val="00B80B3F"/>
    <w:rsid w:val="00B81B16"/>
    <w:rsid w:val="00B81D90"/>
    <w:rsid w:val="00B823D4"/>
    <w:rsid w:val="00B83310"/>
    <w:rsid w:val="00B83B2B"/>
    <w:rsid w:val="00B83DD0"/>
    <w:rsid w:val="00B84366"/>
    <w:rsid w:val="00B8514A"/>
    <w:rsid w:val="00B862C3"/>
    <w:rsid w:val="00B869FE"/>
    <w:rsid w:val="00B86A17"/>
    <w:rsid w:val="00B87145"/>
    <w:rsid w:val="00B8725A"/>
    <w:rsid w:val="00B87DB8"/>
    <w:rsid w:val="00B91484"/>
    <w:rsid w:val="00B91D17"/>
    <w:rsid w:val="00B91E0F"/>
    <w:rsid w:val="00B92F7A"/>
    <w:rsid w:val="00B933ED"/>
    <w:rsid w:val="00B936AF"/>
    <w:rsid w:val="00B93C8A"/>
    <w:rsid w:val="00B9595B"/>
    <w:rsid w:val="00B95A5E"/>
    <w:rsid w:val="00B97BE7"/>
    <w:rsid w:val="00B97BFC"/>
    <w:rsid w:val="00BA0DBE"/>
    <w:rsid w:val="00BA1BB9"/>
    <w:rsid w:val="00BA2F4C"/>
    <w:rsid w:val="00BA3AD1"/>
    <w:rsid w:val="00BA3B50"/>
    <w:rsid w:val="00BA41D5"/>
    <w:rsid w:val="00BA454D"/>
    <w:rsid w:val="00BA584B"/>
    <w:rsid w:val="00BA6767"/>
    <w:rsid w:val="00BA6A1B"/>
    <w:rsid w:val="00BA6FE5"/>
    <w:rsid w:val="00BA7083"/>
    <w:rsid w:val="00BA7A20"/>
    <w:rsid w:val="00BB025A"/>
    <w:rsid w:val="00BB0A45"/>
    <w:rsid w:val="00BB151F"/>
    <w:rsid w:val="00BB34CD"/>
    <w:rsid w:val="00BB41BC"/>
    <w:rsid w:val="00BB4781"/>
    <w:rsid w:val="00BB5995"/>
    <w:rsid w:val="00BB66D0"/>
    <w:rsid w:val="00BB72AC"/>
    <w:rsid w:val="00BB73A3"/>
    <w:rsid w:val="00BB78F5"/>
    <w:rsid w:val="00BC0809"/>
    <w:rsid w:val="00BC0D82"/>
    <w:rsid w:val="00BC1B67"/>
    <w:rsid w:val="00BC2C06"/>
    <w:rsid w:val="00BC36FD"/>
    <w:rsid w:val="00BC394D"/>
    <w:rsid w:val="00BC3975"/>
    <w:rsid w:val="00BC51CF"/>
    <w:rsid w:val="00BC56DE"/>
    <w:rsid w:val="00BC6533"/>
    <w:rsid w:val="00BC7F28"/>
    <w:rsid w:val="00BC7FA8"/>
    <w:rsid w:val="00BD0022"/>
    <w:rsid w:val="00BD0B3C"/>
    <w:rsid w:val="00BD0E49"/>
    <w:rsid w:val="00BD10F9"/>
    <w:rsid w:val="00BD2FB3"/>
    <w:rsid w:val="00BD34C4"/>
    <w:rsid w:val="00BD38F2"/>
    <w:rsid w:val="00BD494C"/>
    <w:rsid w:val="00BD5899"/>
    <w:rsid w:val="00BD58B4"/>
    <w:rsid w:val="00BD6AC1"/>
    <w:rsid w:val="00BD763C"/>
    <w:rsid w:val="00BD7876"/>
    <w:rsid w:val="00BE03C0"/>
    <w:rsid w:val="00BE0661"/>
    <w:rsid w:val="00BE0B00"/>
    <w:rsid w:val="00BE1CE5"/>
    <w:rsid w:val="00BE1F39"/>
    <w:rsid w:val="00BE23ED"/>
    <w:rsid w:val="00BE2B24"/>
    <w:rsid w:val="00BE34FE"/>
    <w:rsid w:val="00BE4239"/>
    <w:rsid w:val="00BE4C34"/>
    <w:rsid w:val="00BE4ED0"/>
    <w:rsid w:val="00BE58DB"/>
    <w:rsid w:val="00BE5CF2"/>
    <w:rsid w:val="00BE607C"/>
    <w:rsid w:val="00BE7110"/>
    <w:rsid w:val="00BF063F"/>
    <w:rsid w:val="00BF082F"/>
    <w:rsid w:val="00BF1954"/>
    <w:rsid w:val="00BF4104"/>
    <w:rsid w:val="00BF48A3"/>
    <w:rsid w:val="00BF5679"/>
    <w:rsid w:val="00BF5727"/>
    <w:rsid w:val="00BF739C"/>
    <w:rsid w:val="00BF750C"/>
    <w:rsid w:val="00BF790C"/>
    <w:rsid w:val="00BF7E69"/>
    <w:rsid w:val="00C00A92"/>
    <w:rsid w:val="00C00B87"/>
    <w:rsid w:val="00C01396"/>
    <w:rsid w:val="00C024C8"/>
    <w:rsid w:val="00C025D3"/>
    <w:rsid w:val="00C049BB"/>
    <w:rsid w:val="00C04E2A"/>
    <w:rsid w:val="00C05272"/>
    <w:rsid w:val="00C05435"/>
    <w:rsid w:val="00C05798"/>
    <w:rsid w:val="00C05827"/>
    <w:rsid w:val="00C06C6D"/>
    <w:rsid w:val="00C1177A"/>
    <w:rsid w:val="00C12997"/>
    <w:rsid w:val="00C12B7A"/>
    <w:rsid w:val="00C12D69"/>
    <w:rsid w:val="00C13C22"/>
    <w:rsid w:val="00C13F15"/>
    <w:rsid w:val="00C141E7"/>
    <w:rsid w:val="00C163CD"/>
    <w:rsid w:val="00C16A49"/>
    <w:rsid w:val="00C16EB2"/>
    <w:rsid w:val="00C17369"/>
    <w:rsid w:val="00C17F0B"/>
    <w:rsid w:val="00C203A8"/>
    <w:rsid w:val="00C20D3C"/>
    <w:rsid w:val="00C214D9"/>
    <w:rsid w:val="00C21554"/>
    <w:rsid w:val="00C22AB8"/>
    <w:rsid w:val="00C23306"/>
    <w:rsid w:val="00C2331A"/>
    <w:rsid w:val="00C241DF"/>
    <w:rsid w:val="00C246BC"/>
    <w:rsid w:val="00C2664D"/>
    <w:rsid w:val="00C27085"/>
    <w:rsid w:val="00C27766"/>
    <w:rsid w:val="00C27D78"/>
    <w:rsid w:val="00C3015C"/>
    <w:rsid w:val="00C31FFD"/>
    <w:rsid w:val="00C3488E"/>
    <w:rsid w:val="00C34CD4"/>
    <w:rsid w:val="00C35F6C"/>
    <w:rsid w:val="00C36234"/>
    <w:rsid w:val="00C36557"/>
    <w:rsid w:val="00C365F4"/>
    <w:rsid w:val="00C36D7F"/>
    <w:rsid w:val="00C37246"/>
    <w:rsid w:val="00C415AE"/>
    <w:rsid w:val="00C4285F"/>
    <w:rsid w:val="00C4394E"/>
    <w:rsid w:val="00C45BDE"/>
    <w:rsid w:val="00C4635D"/>
    <w:rsid w:val="00C465E5"/>
    <w:rsid w:val="00C47E10"/>
    <w:rsid w:val="00C5066D"/>
    <w:rsid w:val="00C513CD"/>
    <w:rsid w:val="00C51A12"/>
    <w:rsid w:val="00C5229C"/>
    <w:rsid w:val="00C534A0"/>
    <w:rsid w:val="00C53C62"/>
    <w:rsid w:val="00C54E50"/>
    <w:rsid w:val="00C55E6D"/>
    <w:rsid w:val="00C561C4"/>
    <w:rsid w:val="00C56935"/>
    <w:rsid w:val="00C56DD4"/>
    <w:rsid w:val="00C60294"/>
    <w:rsid w:val="00C6073E"/>
    <w:rsid w:val="00C60A22"/>
    <w:rsid w:val="00C60ECE"/>
    <w:rsid w:val="00C61511"/>
    <w:rsid w:val="00C61548"/>
    <w:rsid w:val="00C62083"/>
    <w:rsid w:val="00C64217"/>
    <w:rsid w:val="00C64306"/>
    <w:rsid w:val="00C64509"/>
    <w:rsid w:val="00C64971"/>
    <w:rsid w:val="00C65947"/>
    <w:rsid w:val="00C67911"/>
    <w:rsid w:val="00C67B50"/>
    <w:rsid w:val="00C70406"/>
    <w:rsid w:val="00C70A56"/>
    <w:rsid w:val="00C716DD"/>
    <w:rsid w:val="00C71E6F"/>
    <w:rsid w:val="00C729A5"/>
    <w:rsid w:val="00C73723"/>
    <w:rsid w:val="00C73CD2"/>
    <w:rsid w:val="00C73F6E"/>
    <w:rsid w:val="00C73FD4"/>
    <w:rsid w:val="00C75402"/>
    <w:rsid w:val="00C77DEA"/>
    <w:rsid w:val="00C80D5D"/>
    <w:rsid w:val="00C81ADE"/>
    <w:rsid w:val="00C822DD"/>
    <w:rsid w:val="00C82414"/>
    <w:rsid w:val="00C82487"/>
    <w:rsid w:val="00C824E7"/>
    <w:rsid w:val="00C828F1"/>
    <w:rsid w:val="00C83CAF"/>
    <w:rsid w:val="00C84B1B"/>
    <w:rsid w:val="00C85B0E"/>
    <w:rsid w:val="00C85E51"/>
    <w:rsid w:val="00C86835"/>
    <w:rsid w:val="00C86DA7"/>
    <w:rsid w:val="00C876B6"/>
    <w:rsid w:val="00C87AE4"/>
    <w:rsid w:val="00C90114"/>
    <w:rsid w:val="00C90685"/>
    <w:rsid w:val="00C90C8B"/>
    <w:rsid w:val="00C91040"/>
    <w:rsid w:val="00C91431"/>
    <w:rsid w:val="00C915F0"/>
    <w:rsid w:val="00C91DD3"/>
    <w:rsid w:val="00C9229C"/>
    <w:rsid w:val="00C926CD"/>
    <w:rsid w:val="00C94715"/>
    <w:rsid w:val="00C94974"/>
    <w:rsid w:val="00C95910"/>
    <w:rsid w:val="00C97236"/>
    <w:rsid w:val="00CA0DA7"/>
    <w:rsid w:val="00CA15A7"/>
    <w:rsid w:val="00CA27F8"/>
    <w:rsid w:val="00CA2E74"/>
    <w:rsid w:val="00CA2E9F"/>
    <w:rsid w:val="00CA3DF0"/>
    <w:rsid w:val="00CA418F"/>
    <w:rsid w:val="00CA4CA3"/>
    <w:rsid w:val="00CA512C"/>
    <w:rsid w:val="00CA589A"/>
    <w:rsid w:val="00CA6A2F"/>
    <w:rsid w:val="00CA7B81"/>
    <w:rsid w:val="00CB0199"/>
    <w:rsid w:val="00CB09ED"/>
    <w:rsid w:val="00CB0A25"/>
    <w:rsid w:val="00CB1B85"/>
    <w:rsid w:val="00CB1CCA"/>
    <w:rsid w:val="00CB1F01"/>
    <w:rsid w:val="00CB22D2"/>
    <w:rsid w:val="00CB2476"/>
    <w:rsid w:val="00CB3A16"/>
    <w:rsid w:val="00CB3CA4"/>
    <w:rsid w:val="00CB4285"/>
    <w:rsid w:val="00CB486C"/>
    <w:rsid w:val="00CB5640"/>
    <w:rsid w:val="00CB5E43"/>
    <w:rsid w:val="00CB72D3"/>
    <w:rsid w:val="00CC0F0B"/>
    <w:rsid w:val="00CC147E"/>
    <w:rsid w:val="00CC1811"/>
    <w:rsid w:val="00CC1B3C"/>
    <w:rsid w:val="00CC1C74"/>
    <w:rsid w:val="00CC204E"/>
    <w:rsid w:val="00CC29E2"/>
    <w:rsid w:val="00CC2F07"/>
    <w:rsid w:val="00CC571E"/>
    <w:rsid w:val="00CC5EB8"/>
    <w:rsid w:val="00CC6EEC"/>
    <w:rsid w:val="00CD045D"/>
    <w:rsid w:val="00CD0994"/>
    <w:rsid w:val="00CD0A39"/>
    <w:rsid w:val="00CD0A45"/>
    <w:rsid w:val="00CD113B"/>
    <w:rsid w:val="00CD146C"/>
    <w:rsid w:val="00CD1B40"/>
    <w:rsid w:val="00CD25AA"/>
    <w:rsid w:val="00CD2E51"/>
    <w:rsid w:val="00CD3D92"/>
    <w:rsid w:val="00CD40B7"/>
    <w:rsid w:val="00CD432F"/>
    <w:rsid w:val="00CD4637"/>
    <w:rsid w:val="00CD4D93"/>
    <w:rsid w:val="00CD514B"/>
    <w:rsid w:val="00CD5D3F"/>
    <w:rsid w:val="00CD7544"/>
    <w:rsid w:val="00CE0DBA"/>
    <w:rsid w:val="00CE1090"/>
    <w:rsid w:val="00CE1523"/>
    <w:rsid w:val="00CE1587"/>
    <w:rsid w:val="00CE1F5D"/>
    <w:rsid w:val="00CE3910"/>
    <w:rsid w:val="00CE3C8B"/>
    <w:rsid w:val="00CE3EB4"/>
    <w:rsid w:val="00CE3FCE"/>
    <w:rsid w:val="00CE4D2D"/>
    <w:rsid w:val="00CE6393"/>
    <w:rsid w:val="00CE69C1"/>
    <w:rsid w:val="00CF0405"/>
    <w:rsid w:val="00CF053B"/>
    <w:rsid w:val="00CF099E"/>
    <w:rsid w:val="00CF0B21"/>
    <w:rsid w:val="00CF0CF9"/>
    <w:rsid w:val="00CF1399"/>
    <w:rsid w:val="00CF2571"/>
    <w:rsid w:val="00CF26E1"/>
    <w:rsid w:val="00CF2EF3"/>
    <w:rsid w:val="00CF4A9A"/>
    <w:rsid w:val="00CF5A38"/>
    <w:rsid w:val="00CF5DE6"/>
    <w:rsid w:val="00CF6635"/>
    <w:rsid w:val="00CF6EB9"/>
    <w:rsid w:val="00CF6FF3"/>
    <w:rsid w:val="00CF71AE"/>
    <w:rsid w:val="00D0011A"/>
    <w:rsid w:val="00D00A24"/>
    <w:rsid w:val="00D00FF2"/>
    <w:rsid w:val="00D0172A"/>
    <w:rsid w:val="00D018E4"/>
    <w:rsid w:val="00D02ADC"/>
    <w:rsid w:val="00D02D59"/>
    <w:rsid w:val="00D02F5F"/>
    <w:rsid w:val="00D0356A"/>
    <w:rsid w:val="00D0406F"/>
    <w:rsid w:val="00D04583"/>
    <w:rsid w:val="00D047B6"/>
    <w:rsid w:val="00D0532F"/>
    <w:rsid w:val="00D05D23"/>
    <w:rsid w:val="00D05E6C"/>
    <w:rsid w:val="00D06119"/>
    <w:rsid w:val="00D066C1"/>
    <w:rsid w:val="00D06958"/>
    <w:rsid w:val="00D07C41"/>
    <w:rsid w:val="00D1025E"/>
    <w:rsid w:val="00D10371"/>
    <w:rsid w:val="00D10373"/>
    <w:rsid w:val="00D10BF2"/>
    <w:rsid w:val="00D11379"/>
    <w:rsid w:val="00D11D5C"/>
    <w:rsid w:val="00D1207B"/>
    <w:rsid w:val="00D121F5"/>
    <w:rsid w:val="00D14499"/>
    <w:rsid w:val="00D14517"/>
    <w:rsid w:val="00D15370"/>
    <w:rsid w:val="00D168AD"/>
    <w:rsid w:val="00D177E2"/>
    <w:rsid w:val="00D2036C"/>
    <w:rsid w:val="00D2220D"/>
    <w:rsid w:val="00D22C8F"/>
    <w:rsid w:val="00D230B1"/>
    <w:rsid w:val="00D23551"/>
    <w:rsid w:val="00D24247"/>
    <w:rsid w:val="00D24581"/>
    <w:rsid w:val="00D26DBF"/>
    <w:rsid w:val="00D302EA"/>
    <w:rsid w:val="00D3059D"/>
    <w:rsid w:val="00D30820"/>
    <w:rsid w:val="00D30DDB"/>
    <w:rsid w:val="00D3115A"/>
    <w:rsid w:val="00D3179C"/>
    <w:rsid w:val="00D3181F"/>
    <w:rsid w:val="00D32BBE"/>
    <w:rsid w:val="00D3355F"/>
    <w:rsid w:val="00D33EB0"/>
    <w:rsid w:val="00D34B34"/>
    <w:rsid w:val="00D35428"/>
    <w:rsid w:val="00D35A63"/>
    <w:rsid w:val="00D35FDC"/>
    <w:rsid w:val="00D361D8"/>
    <w:rsid w:val="00D36ABD"/>
    <w:rsid w:val="00D37477"/>
    <w:rsid w:val="00D37B7F"/>
    <w:rsid w:val="00D37D60"/>
    <w:rsid w:val="00D37DA5"/>
    <w:rsid w:val="00D40049"/>
    <w:rsid w:val="00D410F7"/>
    <w:rsid w:val="00D41E47"/>
    <w:rsid w:val="00D42AEE"/>
    <w:rsid w:val="00D44290"/>
    <w:rsid w:val="00D4466C"/>
    <w:rsid w:val="00D4481F"/>
    <w:rsid w:val="00D44FE8"/>
    <w:rsid w:val="00D45B2D"/>
    <w:rsid w:val="00D46621"/>
    <w:rsid w:val="00D46D72"/>
    <w:rsid w:val="00D46E9C"/>
    <w:rsid w:val="00D471DA"/>
    <w:rsid w:val="00D47E3F"/>
    <w:rsid w:val="00D47FD1"/>
    <w:rsid w:val="00D503DA"/>
    <w:rsid w:val="00D50581"/>
    <w:rsid w:val="00D50938"/>
    <w:rsid w:val="00D51618"/>
    <w:rsid w:val="00D516BA"/>
    <w:rsid w:val="00D51918"/>
    <w:rsid w:val="00D52C57"/>
    <w:rsid w:val="00D539C6"/>
    <w:rsid w:val="00D54953"/>
    <w:rsid w:val="00D54E43"/>
    <w:rsid w:val="00D54E6A"/>
    <w:rsid w:val="00D5575F"/>
    <w:rsid w:val="00D55A18"/>
    <w:rsid w:val="00D560E4"/>
    <w:rsid w:val="00D56136"/>
    <w:rsid w:val="00D5626C"/>
    <w:rsid w:val="00D57D98"/>
    <w:rsid w:val="00D57DBB"/>
    <w:rsid w:val="00D60D65"/>
    <w:rsid w:val="00D6105F"/>
    <w:rsid w:val="00D61902"/>
    <w:rsid w:val="00D61B48"/>
    <w:rsid w:val="00D62269"/>
    <w:rsid w:val="00D629AE"/>
    <w:rsid w:val="00D631D1"/>
    <w:rsid w:val="00D64053"/>
    <w:rsid w:val="00D64240"/>
    <w:rsid w:val="00D645C8"/>
    <w:rsid w:val="00D64CC9"/>
    <w:rsid w:val="00D65877"/>
    <w:rsid w:val="00D65F6B"/>
    <w:rsid w:val="00D66546"/>
    <w:rsid w:val="00D668D0"/>
    <w:rsid w:val="00D6713B"/>
    <w:rsid w:val="00D6722B"/>
    <w:rsid w:val="00D67A65"/>
    <w:rsid w:val="00D71039"/>
    <w:rsid w:val="00D71FE5"/>
    <w:rsid w:val="00D72B9E"/>
    <w:rsid w:val="00D72E4D"/>
    <w:rsid w:val="00D736D7"/>
    <w:rsid w:val="00D73AF5"/>
    <w:rsid w:val="00D745BA"/>
    <w:rsid w:val="00D74A12"/>
    <w:rsid w:val="00D74F06"/>
    <w:rsid w:val="00D75865"/>
    <w:rsid w:val="00D7628F"/>
    <w:rsid w:val="00D766D6"/>
    <w:rsid w:val="00D77D3F"/>
    <w:rsid w:val="00D77FD8"/>
    <w:rsid w:val="00D80946"/>
    <w:rsid w:val="00D80A7A"/>
    <w:rsid w:val="00D80D17"/>
    <w:rsid w:val="00D825DF"/>
    <w:rsid w:val="00D82853"/>
    <w:rsid w:val="00D83453"/>
    <w:rsid w:val="00D839F8"/>
    <w:rsid w:val="00D83EAD"/>
    <w:rsid w:val="00D84006"/>
    <w:rsid w:val="00D84893"/>
    <w:rsid w:val="00D84E94"/>
    <w:rsid w:val="00D85011"/>
    <w:rsid w:val="00D85B75"/>
    <w:rsid w:val="00D85F6F"/>
    <w:rsid w:val="00D860EF"/>
    <w:rsid w:val="00D861E9"/>
    <w:rsid w:val="00D868A1"/>
    <w:rsid w:val="00D8733F"/>
    <w:rsid w:val="00D877A3"/>
    <w:rsid w:val="00D909E8"/>
    <w:rsid w:val="00D90D95"/>
    <w:rsid w:val="00D91258"/>
    <w:rsid w:val="00D92521"/>
    <w:rsid w:val="00D92828"/>
    <w:rsid w:val="00D92A57"/>
    <w:rsid w:val="00D92B1D"/>
    <w:rsid w:val="00D93FEF"/>
    <w:rsid w:val="00D944AE"/>
    <w:rsid w:val="00D94E15"/>
    <w:rsid w:val="00D95014"/>
    <w:rsid w:val="00DA16A7"/>
    <w:rsid w:val="00DA16AF"/>
    <w:rsid w:val="00DA425E"/>
    <w:rsid w:val="00DA577C"/>
    <w:rsid w:val="00DA752D"/>
    <w:rsid w:val="00DA75D5"/>
    <w:rsid w:val="00DB1184"/>
    <w:rsid w:val="00DB11C9"/>
    <w:rsid w:val="00DB2DAC"/>
    <w:rsid w:val="00DB2F56"/>
    <w:rsid w:val="00DB32E9"/>
    <w:rsid w:val="00DB3ABC"/>
    <w:rsid w:val="00DB4546"/>
    <w:rsid w:val="00DB50CB"/>
    <w:rsid w:val="00DB76B1"/>
    <w:rsid w:val="00DB7E12"/>
    <w:rsid w:val="00DC0EE0"/>
    <w:rsid w:val="00DC1C98"/>
    <w:rsid w:val="00DC1D1A"/>
    <w:rsid w:val="00DC31CE"/>
    <w:rsid w:val="00DC3A09"/>
    <w:rsid w:val="00DC3F95"/>
    <w:rsid w:val="00DC62F3"/>
    <w:rsid w:val="00DC6522"/>
    <w:rsid w:val="00DC71BC"/>
    <w:rsid w:val="00DC7336"/>
    <w:rsid w:val="00DC7D88"/>
    <w:rsid w:val="00DD01BD"/>
    <w:rsid w:val="00DD0D50"/>
    <w:rsid w:val="00DD0E0C"/>
    <w:rsid w:val="00DD10E7"/>
    <w:rsid w:val="00DD1450"/>
    <w:rsid w:val="00DD1493"/>
    <w:rsid w:val="00DD27F1"/>
    <w:rsid w:val="00DD3025"/>
    <w:rsid w:val="00DD3A11"/>
    <w:rsid w:val="00DD3FB7"/>
    <w:rsid w:val="00DD41AA"/>
    <w:rsid w:val="00DD50E8"/>
    <w:rsid w:val="00DD57DC"/>
    <w:rsid w:val="00DD5AFB"/>
    <w:rsid w:val="00DD5BB7"/>
    <w:rsid w:val="00DD5DF0"/>
    <w:rsid w:val="00DD7D12"/>
    <w:rsid w:val="00DE052F"/>
    <w:rsid w:val="00DE07DE"/>
    <w:rsid w:val="00DE08DF"/>
    <w:rsid w:val="00DE1AC8"/>
    <w:rsid w:val="00DE2432"/>
    <w:rsid w:val="00DE2494"/>
    <w:rsid w:val="00DE2B8D"/>
    <w:rsid w:val="00DE33BF"/>
    <w:rsid w:val="00DE45AA"/>
    <w:rsid w:val="00DE4E59"/>
    <w:rsid w:val="00DE6519"/>
    <w:rsid w:val="00DE6B55"/>
    <w:rsid w:val="00DE7516"/>
    <w:rsid w:val="00DE790F"/>
    <w:rsid w:val="00DE7C86"/>
    <w:rsid w:val="00DF08A2"/>
    <w:rsid w:val="00DF0D73"/>
    <w:rsid w:val="00DF1466"/>
    <w:rsid w:val="00DF201F"/>
    <w:rsid w:val="00DF2C7D"/>
    <w:rsid w:val="00DF2CCC"/>
    <w:rsid w:val="00DF4037"/>
    <w:rsid w:val="00DF41D1"/>
    <w:rsid w:val="00DF4C48"/>
    <w:rsid w:val="00DF52C4"/>
    <w:rsid w:val="00DF649C"/>
    <w:rsid w:val="00DF6C43"/>
    <w:rsid w:val="00DF6F77"/>
    <w:rsid w:val="00DF7EA7"/>
    <w:rsid w:val="00E0006A"/>
    <w:rsid w:val="00E00136"/>
    <w:rsid w:val="00E004A6"/>
    <w:rsid w:val="00E00C29"/>
    <w:rsid w:val="00E023BB"/>
    <w:rsid w:val="00E02951"/>
    <w:rsid w:val="00E02B07"/>
    <w:rsid w:val="00E0307E"/>
    <w:rsid w:val="00E04408"/>
    <w:rsid w:val="00E04FD0"/>
    <w:rsid w:val="00E05B7B"/>
    <w:rsid w:val="00E062B7"/>
    <w:rsid w:val="00E065AB"/>
    <w:rsid w:val="00E06C87"/>
    <w:rsid w:val="00E07AD7"/>
    <w:rsid w:val="00E10266"/>
    <w:rsid w:val="00E10623"/>
    <w:rsid w:val="00E1070A"/>
    <w:rsid w:val="00E115B4"/>
    <w:rsid w:val="00E119C7"/>
    <w:rsid w:val="00E123A9"/>
    <w:rsid w:val="00E126C0"/>
    <w:rsid w:val="00E127FA"/>
    <w:rsid w:val="00E12920"/>
    <w:rsid w:val="00E14330"/>
    <w:rsid w:val="00E14552"/>
    <w:rsid w:val="00E1472E"/>
    <w:rsid w:val="00E156AA"/>
    <w:rsid w:val="00E16F32"/>
    <w:rsid w:val="00E17F51"/>
    <w:rsid w:val="00E20C25"/>
    <w:rsid w:val="00E21701"/>
    <w:rsid w:val="00E2211F"/>
    <w:rsid w:val="00E2241C"/>
    <w:rsid w:val="00E22A3D"/>
    <w:rsid w:val="00E23555"/>
    <w:rsid w:val="00E24E69"/>
    <w:rsid w:val="00E24F1B"/>
    <w:rsid w:val="00E255B5"/>
    <w:rsid w:val="00E26451"/>
    <w:rsid w:val="00E275F5"/>
    <w:rsid w:val="00E3002D"/>
    <w:rsid w:val="00E30907"/>
    <w:rsid w:val="00E30F93"/>
    <w:rsid w:val="00E310C1"/>
    <w:rsid w:val="00E3128E"/>
    <w:rsid w:val="00E324B0"/>
    <w:rsid w:val="00E32EDD"/>
    <w:rsid w:val="00E32F5D"/>
    <w:rsid w:val="00E32F90"/>
    <w:rsid w:val="00E3310B"/>
    <w:rsid w:val="00E33CB9"/>
    <w:rsid w:val="00E3474F"/>
    <w:rsid w:val="00E34AB2"/>
    <w:rsid w:val="00E34F57"/>
    <w:rsid w:val="00E3545C"/>
    <w:rsid w:val="00E35FA1"/>
    <w:rsid w:val="00E36505"/>
    <w:rsid w:val="00E40BE3"/>
    <w:rsid w:val="00E41890"/>
    <w:rsid w:val="00E41A68"/>
    <w:rsid w:val="00E4287A"/>
    <w:rsid w:val="00E43D8A"/>
    <w:rsid w:val="00E44357"/>
    <w:rsid w:val="00E445B5"/>
    <w:rsid w:val="00E45271"/>
    <w:rsid w:val="00E45539"/>
    <w:rsid w:val="00E45C9D"/>
    <w:rsid w:val="00E46964"/>
    <w:rsid w:val="00E469B6"/>
    <w:rsid w:val="00E46A6C"/>
    <w:rsid w:val="00E46E90"/>
    <w:rsid w:val="00E471DB"/>
    <w:rsid w:val="00E50547"/>
    <w:rsid w:val="00E51464"/>
    <w:rsid w:val="00E541E8"/>
    <w:rsid w:val="00E54750"/>
    <w:rsid w:val="00E57381"/>
    <w:rsid w:val="00E575C0"/>
    <w:rsid w:val="00E57629"/>
    <w:rsid w:val="00E57D0A"/>
    <w:rsid w:val="00E57E34"/>
    <w:rsid w:val="00E60268"/>
    <w:rsid w:val="00E609B2"/>
    <w:rsid w:val="00E60E03"/>
    <w:rsid w:val="00E617C7"/>
    <w:rsid w:val="00E61C5F"/>
    <w:rsid w:val="00E627BB"/>
    <w:rsid w:val="00E62A74"/>
    <w:rsid w:val="00E63136"/>
    <w:rsid w:val="00E63AD4"/>
    <w:rsid w:val="00E642F2"/>
    <w:rsid w:val="00E64511"/>
    <w:rsid w:val="00E64F6B"/>
    <w:rsid w:val="00E65855"/>
    <w:rsid w:val="00E67742"/>
    <w:rsid w:val="00E70354"/>
    <w:rsid w:val="00E70BEC"/>
    <w:rsid w:val="00E71DF9"/>
    <w:rsid w:val="00E7238B"/>
    <w:rsid w:val="00E73649"/>
    <w:rsid w:val="00E737FE"/>
    <w:rsid w:val="00E73B4E"/>
    <w:rsid w:val="00E742AE"/>
    <w:rsid w:val="00E763B2"/>
    <w:rsid w:val="00E76659"/>
    <w:rsid w:val="00E76D35"/>
    <w:rsid w:val="00E77F64"/>
    <w:rsid w:val="00E80125"/>
    <w:rsid w:val="00E8037F"/>
    <w:rsid w:val="00E8154E"/>
    <w:rsid w:val="00E81D33"/>
    <w:rsid w:val="00E82907"/>
    <w:rsid w:val="00E829AE"/>
    <w:rsid w:val="00E8343F"/>
    <w:rsid w:val="00E8350C"/>
    <w:rsid w:val="00E83AFB"/>
    <w:rsid w:val="00E85AC2"/>
    <w:rsid w:val="00E86C06"/>
    <w:rsid w:val="00E86F75"/>
    <w:rsid w:val="00E87C35"/>
    <w:rsid w:val="00E908A3"/>
    <w:rsid w:val="00E90ED4"/>
    <w:rsid w:val="00E91447"/>
    <w:rsid w:val="00E91593"/>
    <w:rsid w:val="00E915BD"/>
    <w:rsid w:val="00E91E89"/>
    <w:rsid w:val="00E922FB"/>
    <w:rsid w:val="00E9356E"/>
    <w:rsid w:val="00E93583"/>
    <w:rsid w:val="00E93E70"/>
    <w:rsid w:val="00E94042"/>
    <w:rsid w:val="00E94097"/>
    <w:rsid w:val="00E94977"/>
    <w:rsid w:val="00E94CD9"/>
    <w:rsid w:val="00E95B19"/>
    <w:rsid w:val="00E969E6"/>
    <w:rsid w:val="00E96FBA"/>
    <w:rsid w:val="00E975D4"/>
    <w:rsid w:val="00EA034D"/>
    <w:rsid w:val="00EA06AD"/>
    <w:rsid w:val="00EA0D9F"/>
    <w:rsid w:val="00EA1724"/>
    <w:rsid w:val="00EA19EC"/>
    <w:rsid w:val="00EA21F7"/>
    <w:rsid w:val="00EA2902"/>
    <w:rsid w:val="00EA2AD7"/>
    <w:rsid w:val="00EA2F28"/>
    <w:rsid w:val="00EA392A"/>
    <w:rsid w:val="00EA507C"/>
    <w:rsid w:val="00EA51DA"/>
    <w:rsid w:val="00EA55B0"/>
    <w:rsid w:val="00EA570E"/>
    <w:rsid w:val="00EA59B5"/>
    <w:rsid w:val="00EA5A42"/>
    <w:rsid w:val="00EA5DF9"/>
    <w:rsid w:val="00EA70F6"/>
    <w:rsid w:val="00EB07CA"/>
    <w:rsid w:val="00EB0C9E"/>
    <w:rsid w:val="00EB0E18"/>
    <w:rsid w:val="00EB16C5"/>
    <w:rsid w:val="00EB2B93"/>
    <w:rsid w:val="00EB2E6D"/>
    <w:rsid w:val="00EB3B98"/>
    <w:rsid w:val="00EB41CB"/>
    <w:rsid w:val="00EB4E10"/>
    <w:rsid w:val="00EB5DAD"/>
    <w:rsid w:val="00EB6899"/>
    <w:rsid w:val="00EC0349"/>
    <w:rsid w:val="00EC078F"/>
    <w:rsid w:val="00EC0CE8"/>
    <w:rsid w:val="00EC0CFF"/>
    <w:rsid w:val="00EC1406"/>
    <w:rsid w:val="00EC318D"/>
    <w:rsid w:val="00EC4A38"/>
    <w:rsid w:val="00EC5103"/>
    <w:rsid w:val="00EC528F"/>
    <w:rsid w:val="00EC56B7"/>
    <w:rsid w:val="00EC586C"/>
    <w:rsid w:val="00EC5AB5"/>
    <w:rsid w:val="00EC5BD1"/>
    <w:rsid w:val="00EC5E92"/>
    <w:rsid w:val="00EC765D"/>
    <w:rsid w:val="00EC7717"/>
    <w:rsid w:val="00EC7AAE"/>
    <w:rsid w:val="00EC7B49"/>
    <w:rsid w:val="00EC7F0F"/>
    <w:rsid w:val="00ED0842"/>
    <w:rsid w:val="00ED092C"/>
    <w:rsid w:val="00ED1369"/>
    <w:rsid w:val="00ED19D0"/>
    <w:rsid w:val="00ED1A49"/>
    <w:rsid w:val="00ED25F2"/>
    <w:rsid w:val="00ED2D90"/>
    <w:rsid w:val="00ED31EF"/>
    <w:rsid w:val="00ED4447"/>
    <w:rsid w:val="00ED475C"/>
    <w:rsid w:val="00ED5AB2"/>
    <w:rsid w:val="00ED5C8B"/>
    <w:rsid w:val="00ED6904"/>
    <w:rsid w:val="00ED702F"/>
    <w:rsid w:val="00ED719D"/>
    <w:rsid w:val="00EE0358"/>
    <w:rsid w:val="00EE05E7"/>
    <w:rsid w:val="00EE0F7D"/>
    <w:rsid w:val="00EE0F80"/>
    <w:rsid w:val="00EE0FF0"/>
    <w:rsid w:val="00EE187E"/>
    <w:rsid w:val="00EE2478"/>
    <w:rsid w:val="00EE3264"/>
    <w:rsid w:val="00EE3AD9"/>
    <w:rsid w:val="00EE5A12"/>
    <w:rsid w:val="00EE5E02"/>
    <w:rsid w:val="00EE68C0"/>
    <w:rsid w:val="00EE6D7F"/>
    <w:rsid w:val="00EE6FF8"/>
    <w:rsid w:val="00EE72D9"/>
    <w:rsid w:val="00EE7910"/>
    <w:rsid w:val="00EE7B72"/>
    <w:rsid w:val="00EF0D77"/>
    <w:rsid w:val="00EF170A"/>
    <w:rsid w:val="00EF1BB5"/>
    <w:rsid w:val="00EF1BE4"/>
    <w:rsid w:val="00EF2715"/>
    <w:rsid w:val="00EF2CEA"/>
    <w:rsid w:val="00EF3248"/>
    <w:rsid w:val="00EF73AA"/>
    <w:rsid w:val="00EF7721"/>
    <w:rsid w:val="00F00448"/>
    <w:rsid w:val="00F02395"/>
    <w:rsid w:val="00F0326B"/>
    <w:rsid w:val="00F047E5"/>
    <w:rsid w:val="00F0747A"/>
    <w:rsid w:val="00F07C46"/>
    <w:rsid w:val="00F1052C"/>
    <w:rsid w:val="00F10782"/>
    <w:rsid w:val="00F10943"/>
    <w:rsid w:val="00F10F43"/>
    <w:rsid w:val="00F14609"/>
    <w:rsid w:val="00F1764E"/>
    <w:rsid w:val="00F2091F"/>
    <w:rsid w:val="00F209A2"/>
    <w:rsid w:val="00F20EA2"/>
    <w:rsid w:val="00F2236B"/>
    <w:rsid w:val="00F2293A"/>
    <w:rsid w:val="00F22D43"/>
    <w:rsid w:val="00F2344C"/>
    <w:rsid w:val="00F2378A"/>
    <w:rsid w:val="00F239F2"/>
    <w:rsid w:val="00F23ADE"/>
    <w:rsid w:val="00F24A6C"/>
    <w:rsid w:val="00F25B21"/>
    <w:rsid w:val="00F264F0"/>
    <w:rsid w:val="00F266DD"/>
    <w:rsid w:val="00F26D10"/>
    <w:rsid w:val="00F26FC1"/>
    <w:rsid w:val="00F27B41"/>
    <w:rsid w:val="00F27D05"/>
    <w:rsid w:val="00F303F5"/>
    <w:rsid w:val="00F3049D"/>
    <w:rsid w:val="00F30F6E"/>
    <w:rsid w:val="00F31073"/>
    <w:rsid w:val="00F33616"/>
    <w:rsid w:val="00F348F2"/>
    <w:rsid w:val="00F34989"/>
    <w:rsid w:val="00F34D83"/>
    <w:rsid w:val="00F35317"/>
    <w:rsid w:val="00F35379"/>
    <w:rsid w:val="00F3595C"/>
    <w:rsid w:val="00F35DAB"/>
    <w:rsid w:val="00F364E2"/>
    <w:rsid w:val="00F370C7"/>
    <w:rsid w:val="00F37BD0"/>
    <w:rsid w:val="00F411FC"/>
    <w:rsid w:val="00F41813"/>
    <w:rsid w:val="00F4188D"/>
    <w:rsid w:val="00F41E28"/>
    <w:rsid w:val="00F4409F"/>
    <w:rsid w:val="00F4613F"/>
    <w:rsid w:val="00F46279"/>
    <w:rsid w:val="00F46E2B"/>
    <w:rsid w:val="00F47053"/>
    <w:rsid w:val="00F4729E"/>
    <w:rsid w:val="00F50D2F"/>
    <w:rsid w:val="00F511C2"/>
    <w:rsid w:val="00F51655"/>
    <w:rsid w:val="00F517BA"/>
    <w:rsid w:val="00F52D8E"/>
    <w:rsid w:val="00F52EB8"/>
    <w:rsid w:val="00F5360F"/>
    <w:rsid w:val="00F53CCC"/>
    <w:rsid w:val="00F56B93"/>
    <w:rsid w:val="00F61624"/>
    <w:rsid w:val="00F61967"/>
    <w:rsid w:val="00F61E60"/>
    <w:rsid w:val="00F61F7F"/>
    <w:rsid w:val="00F62CEB"/>
    <w:rsid w:val="00F63D12"/>
    <w:rsid w:val="00F63DBC"/>
    <w:rsid w:val="00F65224"/>
    <w:rsid w:val="00F65AB1"/>
    <w:rsid w:val="00F65F12"/>
    <w:rsid w:val="00F660DD"/>
    <w:rsid w:val="00F661D3"/>
    <w:rsid w:val="00F6680F"/>
    <w:rsid w:val="00F6691B"/>
    <w:rsid w:val="00F67A87"/>
    <w:rsid w:val="00F703D5"/>
    <w:rsid w:val="00F7083B"/>
    <w:rsid w:val="00F70B04"/>
    <w:rsid w:val="00F7357E"/>
    <w:rsid w:val="00F74E6C"/>
    <w:rsid w:val="00F7517B"/>
    <w:rsid w:val="00F759E0"/>
    <w:rsid w:val="00F762A2"/>
    <w:rsid w:val="00F768D1"/>
    <w:rsid w:val="00F76D18"/>
    <w:rsid w:val="00F822B4"/>
    <w:rsid w:val="00F822F6"/>
    <w:rsid w:val="00F8250C"/>
    <w:rsid w:val="00F84149"/>
    <w:rsid w:val="00F84490"/>
    <w:rsid w:val="00F845C4"/>
    <w:rsid w:val="00F84BA4"/>
    <w:rsid w:val="00F85505"/>
    <w:rsid w:val="00F8599A"/>
    <w:rsid w:val="00F85EB6"/>
    <w:rsid w:val="00F8669E"/>
    <w:rsid w:val="00F86A59"/>
    <w:rsid w:val="00F872FD"/>
    <w:rsid w:val="00F903D9"/>
    <w:rsid w:val="00F91708"/>
    <w:rsid w:val="00F9192A"/>
    <w:rsid w:val="00F91AA1"/>
    <w:rsid w:val="00F92F05"/>
    <w:rsid w:val="00F93060"/>
    <w:rsid w:val="00F935FB"/>
    <w:rsid w:val="00F94720"/>
    <w:rsid w:val="00F9490B"/>
    <w:rsid w:val="00F9499C"/>
    <w:rsid w:val="00F94AAF"/>
    <w:rsid w:val="00F957F1"/>
    <w:rsid w:val="00F95DF5"/>
    <w:rsid w:val="00F96491"/>
    <w:rsid w:val="00F964C1"/>
    <w:rsid w:val="00F96B6E"/>
    <w:rsid w:val="00F97002"/>
    <w:rsid w:val="00FA07EF"/>
    <w:rsid w:val="00FA0EC0"/>
    <w:rsid w:val="00FA1488"/>
    <w:rsid w:val="00FA3540"/>
    <w:rsid w:val="00FA36F5"/>
    <w:rsid w:val="00FA3BD1"/>
    <w:rsid w:val="00FA488C"/>
    <w:rsid w:val="00FA70D4"/>
    <w:rsid w:val="00FA730C"/>
    <w:rsid w:val="00FA7D10"/>
    <w:rsid w:val="00FB0080"/>
    <w:rsid w:val="00FB0455"/>
    <w:rsid w:val="00FB15C2"/>
    <w:rsid w:val="00FB16FC"/>
    <w:rsid w:val="00FB1762"/>
    <w:rsid w:val="00FB1B12"/>
    <w:rsid w:val="00FB1FFB"/>
    <w:rsid w:val="00FB271C"/>
    <w:rsid w:val="00FB2749"/>
    <w:rsid w:val="00FB2863"/>
    <w:rsid w:val="00FB32FD"/>
    <w:rsid w:val="00FB385D"/>
    <w:rsid w:val="00FB4679"/>
    <w:rsid w:val="00FB475D"/>
    <w:rsid w:val="00FB48AF"/>
    <w:rsid w:val="00FB4D61"/>
    <w:rsid w:val="00FB522F"/>
    <w:rsid w:val="00FB5D7F"/>
    <w:rsid w:val="00FB65DA"/>
    <w:rsid w:val="00FB74A8"/>
    <w:rsid w:val="00FB794C"/>
    <w:rsid w:val="00FC10A7"/>
    <w:rsid w:val="00FC1720"/>
    <w:rsid w:val="00FC2AEF"/>
    <w:rsid w:val="00FC367A"/>
    <w:rsid w:val="00FC3E16"/>
    <w:rsid w:val="00FC42BA"/>
    <w:rsid w:val="00FC45A6"/>
    <w:rsid w:val="00FC5349"/>
    <w:rsid w:val="00FC56DD"/>
    <w:rsid w:val="00FC6120"/>
    <w:rsid w:val="00FC7047"/>
    <w:rsid w:val="00FC75E3"/>
    <w:rsid w:val="00FC7FE4"/>
    <w:rsid w:val="00FD0AA2"/>
    <w:rsid w:val="00FD0F68"/>
    <w:rsid w:val="00FD2C37"/>
    <w:rsid w:val="00FD2E34"/>
    <w:rsid w:val="00FD2F2F"/>
    <w:rsid w:val="00FD3585"/>
    <w:rsid w:val="00FD3C4B"/>
    <w:rsid w:val="00FD3DD9"/>
    <w:rsid w:val="00FD4097"/>
    <w:rsid w:val="00FD49C6"/>
    <w:rsid w:val="00FD541B"/>
    <w:rsid w:val="00FD5D3D"/>
    <w:rsid w:val="00FD5F40"/>
    <w:rsid w:val="00FD7ED4"/>
    <w:rsid w:val="00FE0595"/>
    <w:rsid w:val="00FE06F8"/>
    <w:rsid w:val="00FE07BB"/>
    <w:rsid w:val="00FE1D19"/>
    <w:rsid w:val="00FE211D"/>
    <w:rsid w:val="00FE27DF"/>
    <w:rsid w:val="00FE28B5"/>
    <w:rsid w:val="00FE41B4"/>
    <w:rsid w:val="00FE46E4"/>
    <w:rsid w:val="00FE486E"/>
    <w:rsid w:val="00FE4A35"/>
    <w:rsid w:val="00FE755B"/>
    <w:rsid w:val="00FE7891"/>
    <w:rsid w:val="00FF106B"/>
    <w:rsid w:val="00FF21A9"/>
    <w:rsid w:val="00FF29B8"/>
    <w:rsid w:val="00FF381F"/>
    <w:rsid w:val="00FF40E7"/>
    <w:rsid w:val="00FF41D5"/>
    <w:rsid w:val="00FF437D"/>
    <w:rsid w:val="00FF5DF1"/>
    <w:rsid w:val="00FF62F3"/>
    <w:rsid w:val="00FF6846"/>
    <w:rsid w:val="00FF6B89"/>
    <w:rsid w:val="00FF6D6A"/>
    <w:rsid w:val="00FF75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051D1B44-304F-4C23-B3C3-5F51A6D6D4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Arial" w:eastAsiaTheme="minorEastAsia" w:hAnsi="Arial" w:cs="Arial"/>
        <w:kern w:val="2"/>
        <w:sz w:val="21"/>
        <w:szCs w:val="21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A06AD"/>
    <w:pPr>
      <w:widowControl w:val="0"/>
      <w:adjustRightInd w:val="0"/>
      <w:snapToGrid w:val="0"/>
      <w:spacing w:line="360" w:lineRule="auto"/>
      <w:jc w:val="both"/>
    </w:pPr>
    <w:rPr>
      <w:rFonts w:asciiTheme="minorHAnsi" w:hAnsiTheme="minorHAnsi"/>
      <w:sz w:val="20"/>
    </w:rPr>
  </w:style>
  <w:style w:type="paragraph" w:styleId="Heading1">
    <w:name w:val="heading 1"/>
    <w:basedOn w:val="Normal"/>
    <w:next w:val="Normal"/>
    <w:link w:val="Heading1Char"/>
    <w:uiPriority w:val="9"/>
    <w:qFormat/>
    <w:rsid w:val="00183E8C"/>
    <w:pPr>
      <w:keepNext/>
      <w:keepLines/>
      <w:widowControl/>
      <w:spacing w:before="340" w:after="330" w:line="578" w:lineRule="auto"/>
      <w:outlineLvl w:val="0"/>
    </w:pPr>
    <w:rPr>
      <w:rFonts w:ascii="Calibri" w:eastAsia="SimSun" w:hAnsi="Calibri" w:cs="Times New Roman"/>
      <w:b/>
      <w:bCs/>
      <w:kern w:val="44"/>
      <w:sz w:val="44"/>
      <w:szCs w:val="44"/>
      <w:lang w:eastAsia="en-US" w:bidi="en-US"/>
    </w:rPr>
  </w:style>
  <w:style w:type="paragraph" w:styleId="Heading2">
    <w:name w:val="heading 2"/>
    <w:basedOn w:val="Normal"/>
    <w:next w:val="Normal"/>
    <w:link w:val="Heading2Char"/>
    <w:uiPriority w:val="9"/>
    <w:qFormat/>
    <w:rsid w:val="00D6722B"/>
    <w:pPr>
      <w:keepNext/>
      <w:keepLines/>
      <w:tabs>
        <w:tab w:val="num" w:pos="720"/>
      </w:tabs>
      <w:spacing w:before="240" w:after="240"/>
      <w:ind w:firstLine="425"/>
      <w:outlineLvl w:val="1"/>
    </w:pPr>
    <w:rPr>
      <w:rFonts w:eastAsia="SimHei" w:cs="Times New Roman"/>
      <w:sz w:val="28"/>
      <w:szCs w:val="2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22CAC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B22CAC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CC5EB8"/>
    <w:pPr>
      <w:keepNext/>
      <w:keepLines/>
      <w:adjustRightInd/>
      <w:spacing w:before="280" w:after="290" w:line="376" w:lineRule="auto"/>
      <w:outlineLvl w:val="4"/>
    </w:pPr>
    <w:rPr>
      <w:b/>
      <w:bCs/>
      <w:color w:val="000000" w:themeColor="text1"/>
      <w:sz w:val="28"/>
      <w:szCs w:val="28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00CC5EB8"/>
    <w:pPr>
      <w:keepNext/>
      <w:keepLines/>
      <w:adjustRightInd/>
      <w:spacing w:before="240" w:after="64" w:line="320" w:lineRule="auto"/>
      <w:ind w:left="-288"/>
      <w:outlineLvl w:val="5"/>
    </w:pPr>
    <w:rPr>
      <w:rFonts w:ascii="Cambria" w:eastAsia="SimSun" w:hAnsi="Cambria" w:cs="Times New Roman"/>
      <w:b/>
      <w:bCs/>
      <w:color w:val="000000" w:themeColor="text1"/>
      <w:spacing w:val="6"/>
      <w:sz w:val="24"/>
      <w:szCs w:val="24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00CC5EB8"/>
    <w:pPr>
      <w:keepNext/>
      <w:keepLines/>
      <w:adjustRightInd/>
      <w:spacing w:before="240" w:after="64" w:line="320" w:lineRule="auto"/>
      <w:ind w:left="-288"/>
      <w:outlineLvl w:val="6"/>
    </w:pPr>
    <w:rPr>
      <w:rFonts w:ascii="Times New Roman" w:eastAsia="SimSun" w:hAnsi="Times New Roman" w:cs="Times New Roman"/>
      <w:b/>
      <w:bCs/>
      <w:color w:val="000000" w:themeColor="text1"/>
      <w:spacing w:val="6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00CC5EB8"/>
    <w:pPr>
      <w:keepNext/>
      <w:keepLines/>
      <w:adjustRightInd/>
      <w:spacing w:before="240" w:after="64" w:line="320" w:lineRule="auto"/>
      <w:ind w:left="-288"/>
      <w:outlineLvl w:val="7"/>
    </w:pPr>
    <w:rPr>
      <w:rFonts w:ascii="Cambria" w:eastAsia="SimSun" w:hAnsi="Cambria" w:cs="Times New Roman"/>
      <w:color w:val="000000" w:themeColor="text1"/>
      <w:spacing w:val="6"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CC5EB8"/>
    <w:pPr>
      <w:keepNext/>
      <w:keepLines/>
      <w:adjustRightInd/>
      <w:spacing w:before="240" w:after="64" w:line="320" w:lineRule="auto"/>
      <w:ind w:left="-288"/>
      <w:outlineLvl w:val="8"/>
    </w:pPr>
    <w:rPr>
      <w:rFonts w:ascii="Cambria" w:eastAsia="SimSun" w:hAnsi="Cambria" w:cs="Times New Roman"/>
      <w:color w:val="000000" w:themeColor="text1"/>
      <w:spacing w:val="6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183E8C"/>
    <w:rPr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3E8C"/>
    <w:rPr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183E8C"/>
    <w:rPr>
      <w:rFonts w:ascii="Calibri" w:eastAsia="SimSun" w:hAnsi="Calibri" w:cs="Times New Roman"/>
      <w:b/>
      <w:bCs/>
      <w:kern w:val="44"/>
      <w:sz w:val="44"/>
      <w:szCs w:val="44"/>
      <w:lang w:eastAsia="en-US" w:bidi="en-US"/>
    </w:rPr>
  </w:style>
  <w:style w:type="paragraph" w:customStyle="1" w:styleId="a">
    <w:name w:val="一级"/>
    <w:basedOn w:val="ListParagraph"/>
    <w:qFormat/>
    <w:rsid w:val="00632EB4"/>
    <w:pPr>
      <w:widowControl/>
      <w:spacing w:line="300" w:lineRule="auto"/>
      <w:ind w:firstLineChars="0" w:firstLine="0"/>
      <w:jc w:val="center"/>
      <w:outlineLvl w:val="0"/>
    </w:pPr>
    <w:rPr>
      <w:b/>
      <w:color w:val="44546A" w:themeColor="text2"/>
      <w:kern w:val="0"/>
      <w:sz w:val="32"/>
      <w:szCs w:val="32"/>
      <w:lang w:eastAsia="en-US" w:bidi="en-US"/>
    </w:rPr>
  </w:style>
  <w:style w:type="paragraph" w:styleId="ListParagraph">
    <w:name w:val="List Paragraph"/>
    <w:basedOn w:val="Normal"/>
    <w:uiPriority w:val="34"/>
    <w:qFormat/>
    <w:rsid w:val="00C27766"/>
    <w:pPr>
      <w:spacing w:beforeLines="50" w:before="50" w:after="120"/>
      <w:ind w:firstLineChars="200" w:firstLine="200"/>
    </w:pPr>
  </w:style>
  <w:style w:type="paragraph" w:customStyle="1" w:styleId="a0">
    <w:name w:val="二级"/>
    <w:basedOn w:val="Heading2"/>
    <w:qFormat/>
    <w:rsid w:val="00B22CAC"/>
    <w:pPr>
      <w:widowControl/>
      <w:spacing w:before="120" w:after="120"/>
      <w:ind w:firstLine="0"/>
    </w:pPr>
    <w:rPr>
      <w:rFonts w:eastAsia="Microsoft YaHei"/>
      <w:b/>
      <w:color w:val="44546A" w:themeColor="text2"/>
      <w:kern w:val="0"/>
      <w:szCs w:val="28"/>
      <w:lang w:eastAsia="en-US" w:bidi="en-US"/>
    </w:rPr>
  </w:style>
  <w:style w:type="paragraph" w:customStyle="1" w:styleId="a1">
    <w:name w:val="三级"/>
    <w:basedOn w:val="Heading3"/>
    <w:qFormat/>
    <w:rsid w:val="00041E94"/>
    <w:pPr>
      <w:widowControl/>
      <w:spacing w:beforeLines="50" w:before="50" w:after="120" w:line="300" w:lineRule="auto"/>
    </w:pPr>
    <w:rPr>
      <w:color w:val="44546A" w:themeColor="text2"/>
      <w:kern w:val="0"/>
      <w:sz w:val="24"/>
      <w:szCs w:val="24"/>
      <w:lang w:eastAsia="en-US" w:bidi="en-US"/>
    </w:rPr>
  </w:style>
  <w:style w:type="paragraph" w:customStyle="1" w:styleId="a2">
    <w:name w:val="四级"/>
    <w:basedOn w:val="Heading4"/>
    <w:next w:val="Normal"/>
    <w:link w:val="Char"/>
    <w:qFormat/>
    <w:rsid w:val="00B22CAC"/>
    <w:pPr>
      <w:spacing w:before="120" w:after="120" w:line="300" w:lineRule="auto"/>
    </w:pPr>
    <w:rPr>
      <w:rFonts w:eastAsia="Microsoft YaHei"/>
      <w:b w:val="0"/>
      <w:color w:val="323E4F" w:themeColor="text2" w:themeShade="BF"/>
      <w:sz w:val="21"/>
    </w:rPr>
  </w:style>
  <w:style w:type="paragraph" w:styleId="Header">
    <w:name w:val="header"/>
    <w:basedOn w:val="Normal"/>
    <w:link w:val="HeaderChar"/>
    <w:uiPriority w:val="99"/>
    <w:unhideWhenUsed/>
    <w:qFormat/>
    <w:rsid w:val="00183E8C"/>
    <w:pPr>
      <w:tabs>
        <w:tab w:val="center" w:pos="4153"/>
        <w:tab w:val="right" w:pos="8306"/>
      </w:tabs>
      <w:spacing w:after="120"/>
      <w:jc w:val="center"/>
    </w:pPr>
    <w:rPr>
      <w:rFonts w:ascii="Calibri" w:eastAsia="SimSun" w:hAnsi="Calibri" w:cs="Times New Roman"/>
      <w:sz w:val="18"/>
      <w:szCs w:val="18"/>
    </w:rPr>
  </w:style>
  <w:style w:type="character" w:customStyle="1" w:styleId="HeaderChar">
    <w:name w:val="Header Char"/>
    <w:basedOn w:val="DefaultParagraphFont"/>
    <w:link w:val="Header"/>
    <w:uiPriority w:val="99"/>
    <w:rsid w:val="00183E8C"/>
    <w:rPr>
      <w:rFonts w:ascii="Calibri" w:eastAsia="SimSun" w:hAnsi="Calibri" w:cs="Times New Roman"/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rsid w:val="00183E8C"/>
    <w:pPr>
      <w:tabs>
        <w:tab w:val="center" w:pos="4153"/>
        <w:tab w:val="right" w:pos="8306"/>
      </w:tabs>
      <w:spacing w:after="120"/>
      <w:jc w:val="left"/>
    </w:pPr>
    <w:rPr>
      <w:rFonts w:ascii="Calibri" w:eastAsia="SimSun" w:hAnsi="Calibri" w:cs="Times New Roman"/>
      <w:sz w:val="18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183E8C"/>
    <w:rPr>
      <w:rFonts w:ascii="Calibri" w:eastAsia="SimSun" w:hAnsi="Calibri" w:cs="Times New Roman"/>
      <w:sz w:val="18"/>
      <w:szCs w:val="18"/>
    </w:rPr>
  </w:style>
  <w:style w:type="paragraph" w:styleId="DocumentMap">
    <w:name w:val="Document Map"/>
    <w:basedOn w:val="Normal"/>
    <w:link w:val="DocumentMapChar"/>
    <w:semiHidden/>
    <w:unhideWhenUsed/>
    <w:rsid w:val="00183E8C"/>
    <w:pPr>
      <w:spacing w:after="120" w:line="312" w:lineRule="auto"/>
    </w:pPr>
    <w:rPr>
      <w:rFonts w:ascii="SimSun" w:eastAsia="SimSun" w:hAnsi="Calibri" w:cs="Times New Roman"/>
      <w:sz w:val="18"/>
      <w:szCs w:val="18"/>
    </w:rPr>
  </w:style>
  <w:style w:type="character" w:customStyle="1" w:styleId="DocumentMapChar">
    <w:name w:val="Document Map Char"/>
    <w:basedOn w:val="DefaultParagraphFont"/>
    <w:link w:val="DocumentMap"/>
    <w:semiHidden/>
    <w:rsid w:val="00183E8C"/>
    <w:rPr>
      <w:rFonts w:ascii="SimSun" w:eastAsia="SimSun" w:hAnsi="Calibri" w:cs="Times New Roman"/>
      <w:sz w:val="18"/>
      <w:szCs w:val="18"/>
    </w:rPr>
  </w:style>
  <w:style w:type="paragraph" w:customStyle="1" w:styleId="1">
    <w:name w:val="列出段落1"/>
    <w:basedOn w:val="Normal"/>
    <w:uiPriority w:val="34"/>
    <w:qFormat/>
    <w:rsid w:val="00183E8C"/>
    <w:pPr>
      <w:widowControl/>
      <w:ind w:firstLineChars="200" w:firstLine="420"/>
    </w:pPr>
    <w:rPr>
      <w:rFonts w:ascii="Calibri" w:eastAsia="SimSun" w:hAnsi="Calibri" w:cs="Times New Roman"/>
      <w:kern w:val="0"/>
      <w:lang w:eastAsia="en-US" w:bidi="en-US"/>
    </w:rPr>
  </w:style>
  <w:style w:type="paragraph" w:styleId="TOC1">
    <w:name w:val="toc 1"/>
    <w:basedOn w:val="Normal"/>
    <w:next w:val="Normal"/>
    <w:uiPriority w:val="39"/>
    <w:unhideWhenUsed/>
    <w:rsid w:val="00AC5F20"/>
    <w:pPr>
      <w:spacing w:before="240" w:after="240"/>
      <w:jc w:val="left"/>
    </w:pPr>
    <w:rPr>
      <w:rFonts w:cstheme="minorHAnsi"/>
      <w:b/>
      <w:bCs/>
      <w:caps/>
      <w:szCs w:val="20"/>
    </w:rPr>
  </w:style>
  <w:style w:type="paragraph" w:styleId="TOC2">
    <w:name w:val="toc 2"/>
    <w:basedOn w:val="Normal"/>
    <w:next w:val="Normal"/>
    <w:autoRedefine/>
    <w:uiPriority w:val="39"/>
    <w:unhideWhenUsed/>
    <w:rsid w:val="00BB0A45"/>
    <w:pPr>
      <w:tabs>
        <w:tab w:val="right" w:leader="dot" w:pos="3930"/>
      </w:tabs>
      <w:spacing w:beforeLines="50" w:before="50" w:afterLines="50" w:after="50"/>
      <w:ind w:left="210"/>
      <w:jc w:val="left"/>
    </w:pPr>
    <w:rPr>
      <w:rFonts w:cstheme="minorHAnsi"/>
      <w:smallCaps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BB0A45"/>
    <w:pPr>
      <w:spacing w:beforeLines="25" w:before="25" w:afterLines="25" w:after="25"/>
      <w:ind w:left="420"/>
      <w:jc w:val="left"/>
    </w:pPr>
    <w:rPr>
      <w:rFonts w:cstheme="minorHAnsi"/>
      <w:iCs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104699"/>
    <w:pPr>
      <w:ind w:left="630"/>
      <w:jc w:val="left"/>
    </w:pPr>
    <w:rPr>
      <w:rFonts w:cstheme="minorHAnsi"/>
      <w:sz w:val="18"/>
      <w:szCs w:val="18"/>
    </w:rPr>
  </w:style>
  <w:style w:type="paragraph" w:styleId="TOC5">
    <w:name w:val="toc 5"/>
    <w:basedOn w:val="Normal"/>
    <w:next w:val="Normal"/>
    <w:autoRedefine/>
    <w:uiPriority w:val="39"/>
    <w:unhideWhenUsed/>
    <w:rsid w:val="00104699"/>
    <w:pPr>
      <w:ind w:left="840"/>
      <w:jc w:val="left"/>
    </w:pPr>
    <w:rPr>
      <w:rFonts w:cstheme="minorHAnsi"/>
      <w:sz w:val="18"/>
      <w:szCs w:val="18"/>
    </w:rPr>
  </w:style>
  <w:style w:type="paragraph" w:styleId="TOC6">
    <w:name w:val="toc 6"/>
    <w:basedOn w:val="Normal"/>
    <w:next w:val="Normal"/>
    <w:autoRedefine/>
    <w:uiPriority w:val="39"/>
    <w:unhideWhenUsed/>
    <w:rsid w:val="00104699"/>
    <w:pPr>
      <w:ind w:left="1050"/>
      <w:jc w:val="left"/>
    </w:pPr>
    <w:rPr>
      <w:rFonts w:cstheme="minorHAnsi"/>
      <w:sz w:val="18"/>
      <w:szCs w:val="18"/>
    </w:rPr>
  </w:style>
  <w:style w:type="paragraph" w:styleId="TOC7">
    <w:name w:val="toc 7"/>
    <w:basedOn w:val="Normal"/>
    <w:next w:val="Normal"/>
    <w:autoRedefine/>
    <w:uiPriority w:val="39"/>
    <w:unhideWhenUsed/>
    <w:rsid w:val="00104699"/>
    <w:pPr>
      <w:ind w:left="1260"/>
      <w:jc w:val="left"/>
    </w:pPr>
    <w:rPr>
      <w:rFonts w:cstheme="minorHAnsi"/>
      <w:sz w:val="18"/>
      <w:szCs w:val="18"/>
    </w:rPr>
  </w:style>
  <w:style w:type="paragraph" w:styleId="TOC8">
    <w:name w:val="toc 8"/>
    <w:basedOn w:val="Normal"/>
    <w:next w:val="Normal"/>
    <w:autoRedefine/>
    <w:uiPriority w:val="39"/>
    <w:unhideWhenUsed/>
    <w:rsid w:val="00104699"/>
    <w:pPr>
      <w:ind w:left="1470"/>
      <w:jc w:val="left"/>
    </w:pPr>
    <w:rPr>
      <w:rFonts w:cstheme="minorHAnsi"/>
      <w:sz w:val="18"/>
      <w:szCs w:val="18"/>
    </w:rPr>
  </w:style>
  <w:style w:type="paragraph" w:styleId="TOC9">
    <w:name w:val="toc 9"/>
    <w:basedOn w:val="Normal"/>
    <w:next w:val="Normal"/>
    <w:autoRedefine/>
    <w:uiPriority w:val="39"/>
    <w:unhideWhenUsed/>
    <w:rsid w:val="00104699"/>
    <w:pPr>
      <w:ind w:left="1680"/>
      <w:jc w:val="left"/>
    </w:pPr>
    <w:rPr>
      <w:rFonts w:cstheme="minorHAns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183E8C"/>
    <w:rPr>
      <w:color w:val="0563C1" w:themeColor="hyperlink"/>
      <w:u w:val="single"/>
    </w:rPr>
  </w:style>
  <w:style w:type="paragraph" w:styleId="BodyTextIndent">
    <w:name w:val="Body Text Indent"/>
    <w:basedOn w:val="Normal"/>
    <w:link w:val="BodyTextIndentChar"/>
    <w:rsid w:val="00183E8C"/>
    <w:pPr>
      <w:ind w:leftChars="200" w:left="420"/>
    </w:pPr>
    <w:rPr>
      <w:rFonts w:ascii="Times New Roman" w:eastAsia="SimSun" w:hAnsi="Times New Roman" w:cs="Times New Roman"/>
      <w:szCs w:val="24"/>
    </w:rPr>
  </w:style>
  <w:style w:type="character" w:customStyle="1" w:styleId="BodyTextIndentChar">
    <w:name w:val="Body Text Indent Char"/>
    <w:basedOn w:val="DefaultParagraphFont"/>
    <w:link w:val="BodyTextIndent"/>
    <w:rsid w:val="00183E8C"/>
    <w:rPr>
      <w:rFonts w:ascii="Times New Roman" w:eastAsia="SimSun" w:hAnsi="Times New Roman" w:cs="Times New Roman"/>
      <w:szCs w:val="24"/>
    </w:rPr>
  </w:style>
  <w:style w:type="paragraph" w:customStyle="1" w:styleId="10">
    <w:name w:val="样式1"/>
    <w:basedOn w:val="1"/>
    <w:qFormat/>
    <w:rsid w:val="00183E8C"/>
  </w:style>
  <w:style w:type="paragraph" w:styleId="Caption">
    <w:name w:val="caption"/>
    <w:basedOn w:val="Normal"/>
    <w:next w:val="Normal"/>
    <w:uiPriority w:val="35"/>
    <w:qFormat/>
    <w:rsid w:val="00183E8C"/>
    <w:pPr>
      <w:widowControl/>
      <w:spacing w:after="60"/>
      <w:jc w:val="center"/>
    </w:pPr>
    <w:rPr>
      <w:rFonts w:ascii="Calibri" w:eastAsia="SimSun" w:hAnsi="Calibri" w:cs="Times New Roman"/>
      <w:b/>
      <w:bCs/>
      <w:kern w:val="0"/>
      <w:sz w:val="18"/>
      <w:szCs w:val="18"/>
      <w:lang w:eastAsia="en-US" w:bidi="en-US"/>
    </w:rPr>
  </w:style>
  <w:style w:type="paragraph" w:styleId="Title">
    <w:name w:val="Title"/>
    <w:basedOn w:val="Normal"/>
    <w:next w:val="Normal"/>
    <w:link w:val="TitleChar"/>
    <w:uiPriority w:val="10"/>
    <w:qFormat/>
    <w:rsid w:val="00183E8C"/>
    <w:pPr>
      <w:spacing w:before="240" w:after="60" w:line="312" w:lineRule="auto"/>
      <w:jc w:val="center"/>
      <w:outlineLvl w:val="0"/>
    </w:pPr>
    <w:rPr>
      <w:rFonts w:asciiTheme="majorHAnsi" w:eastAsia="SimSun" w:hAnsiTheme="majorHAnsi" w:cstheme="majorBidi"/>
      <w:b/>
      <w:bCs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183E8C"/>
    <w:rPr>
      <w:rFonts w:asciiTheme="majorHAnsi" w:eastAsia="SimSun" w:hAnsiTheme="majorHAnsi" w:cstheme="majorBidi"/>
      <w:b/>
      <w:bCs/>
      <w:sz w:val="32"/>
      <w:szCs w:val="32"/>
    </w:rPr>
  </w:style>
  <w:style w:type="character" w:customStyle="1" w:styleId="apple-converted-space">
    <w:name w:val="apple-converted-space"/>
    <w:basedOn w:val="DefaultParagraphFont"/>
    <w:rsid w:val="00183E8C"/>
  </w:style>
  <w:style w:type="table" w:styleId="TableGrid">
    <w:name w:val="Table Grid"/>
    <w:basedOn w:val="TableNormal"/>
    <w:uiPriority w:val="39"/>
    <w:rsid w:val="0099061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正文1"/>
    <w:rsid w:val="00B84366"/>
    <w:pPr>
      <w:widowControl w:val="0"/>
      <w:adjustRightInd w:val="0"/>
      <w:spacing w:line="312" w:lineRule="atLeast"/>
      <w:jc w:val="both"/>
      <w:textAlignment w:val="baseline"/>
    </w:pPr>
    <w:rPr>
      <w:rFonts w:ascii="SimSun" w:eastAsia="SimSun" w:hAnsi="Times New Roman" w:cs="Times New Roman"/>
      <w:kern w:val="0"/>
      <w:sz w:val="34"/>
      <w:szCs w:val="20"/>
    </w:rPr>
  </w:style>
  <w:style w:type="paragraph" w:styleId="Subtitle">
    <w:name w:val="Subtitle"/>
    <w:basedOn w:val="Normal"/>
    <w:next w:val="Normal"/>
    <w:link w:val="SubtitleChar"/>
    <w:uiPriority w:val="11"/>
    <w:qFormat/>
    <w:rsid w:val="00B84366"/>
    <w:pPr>
      <w:spacing w:before="240" w:after="60" w:line="312" w:lineRule="auto"/>
      <w:jc w:val="center"/>
      <w:outlineLvl w:val="1"/>
    </w:pPr>
    <w:rPr>
      <w:rFonts w:asciiTheme="majorHAnsi" w:eastAsia="SimSun" w:hAnsiTheme="majorHAnsi" w:cstheme="majorBidi"/>
      <w:b/>
      <w:bCs/>
      <w:kern w:val="28"/>
      <w:sz w:val="32"/>
      <w:szCs w:val="32"/>
    </w:rPr>
  </w:style>
  <w:style w:type="character" w:customStyle="1" w:styleId="SubtitleChar">
    <w:name w:val="Subtitle Char"/>
    <w:basedOn w:val="DefaultParagraphFont"/>
    <w:link w:val="Subtitle"/>
    <w:uiPriority w:val="11"/>
    <w:rsid w:val="00B84366"/>
    <w:rPr>
      <w:rFonts w:asciiTheme="majorHAnsi" w:eastAsia="SimSun" w:hAnsiTheme="majorHAnsi" w:cstheme="majorBidi"/>
      <w:b/>
      <w:bCs/>
      <w:kern w:val="28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D6722B"/>
    <w:rPr>
      <w:rFonts w:ascii="Arial" w:eastAsia="SimHei" w:hAnsi="Arial" w:cs="Times New Roman"/>
      <w:sz w:val="28"/>
      <w:szCs w:val="20"/>
    </w:rPr>
  </w:style>
  <w:style w:type="paragraph" w:styleId="NoSpacing">
    <w:name w:val="No Spacing"/>
    <w:link w:val="NoSpacingChar"/>
    <w:uiPriority w:val="1"/>
    <w:qFormat/>
    <w:rsid w:val="00D6722B"/>
    <w:pPr>
      <w:widowControl w:val="0"/>
      <w:jc w:val="both"/>
    </w:pPr>
  </w:style>
  <w:style w:type="paragraph" w:customStyle="1" w:styleId="12">
    <w:name w:val="1级"/>
    <w:basedOn w:val="Heading1"/>
    <w:link w:val="1Char"/>
    <w:qFormat/>
    <w:rsid w:val="00771994"/>
    <w:pPr>
      <w:widowControl w:val="0"/>
      <w:spacing w:before="120" w:after="120" w:line="300" w:lineRule="auto"/>
      <w:jc w:val="left"/>
    </w:pPr>
    <w:rPr>
      <w:rFonts w:asciiTheme="majorEastAsia" w:eastAsia="Microsoft YaHei" w:hAnsiTheme="majorEastAsia" w:cs="Calibri"/>
      <w:color w:val="222A35" w:themeColor="text2" w:themeShade="80"/>
      <w:sz w:val="36"/>
      <w:szCs w:val="28"/>
    </w:rPr>
  </w:style>
  <w:style w:type="character" w:customStyle="1" w:styleId="1Char">
    <w:name w:val="1级 Char"/>
    <w:basedOn w:val="Heading1Char"/>
    <w:link w:val="12"/>
    <w:rsid w:val="00771994"/>
    <w:rPr>
      <w:rFonts w:asciiTheme="majorEastAsia" w:eastAsia="Microsoft YaHei" w:hAnsiTheme="majorEastAsia" w:cs="Calibri"/>
      <w:b/>
      <w:bCs/>
      <w:color w:val="222A35" w:themeColor="text2" w:themeShade="80"/>
      <w:kern w:val="44"/>
      <w:sz w:val="36"/>
      <w:szCs w:val="28"/>
      <w:lang w:eastAsia="en-US" w:bidi="en-US"/>
    </w:rPr>
  </w:style>
  <w:style w:type="paragraph" w:customStyle="1" w:styleId="2">
    <w:name w:val="2级"/>
    <w:basedOn w:val="Heading2"/>
    <w:link w:val="2Char"/>
    <w:rsid w:val="00041E94"/>
    <w:pPr>
      <w:tabs>
        <w:tab w:val="clear" w:pos="720"/>
      </w:tabs>
      <w:spacing w:before="120" w:after="120"/>
      <w:ind w:firstLine="0"/>
      <w:jc w:val="left"/>
    </w:pPr>
    <w:rPr>
      <w:rFonts w:asciiTheme="majorEastAsia" w:eastAsiaTheme="majorEastAsia" w:hAnsiTheme="majorEastAsia" w:cs="Calibri"/>
      <w:b/>
      <w:bCs/>
      <w:color w:val="2E74B5" w:themeColor="accent1" w:themeShade="BF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B22CAC"/>
    <w:rPr>
      <w:b/>
      <w:bCs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rsid w:val="00B22CAC"/>
    <w:rPr>
      <w:rFonts w:asciiTheme="majorHAnsi" w:eastAsiaTheme="majorEastAsia" w:hAnsiTheme="majorHAnsi" w:cstheme="majorBidi"/>
      <w:b/>
      <w:bCs/>
      <w:sz w:val="28"/>
      <w:szCs w:val="28"/>
    </w:rPr>
  </w:style>
  <w:style w:type="paragraph" w:customStyle="1" w:styleId="3">
    <w:name w:val="3级"/>
    <w:basedOn w:val="Heading3"/>
    <w:next w:val="Normal"/>
    <w:link w:val="3Char"/>
    <w:rsid w:val="00041E94"/>
    <w:pPr>
      <w:spacing w:before="120" w:after="120" w:line="300" w:lineRule="auto"/>
      <w:ind w:left="709" w:hanging="709"/>
      <w:jc w:val="left"/>
    </w:pPr>
    <w:rPr>
      <w:rFonts w:asciiTheme="minorEastAsia" w:eastAsiaTheme="majorEastAsia" w:cstheme="minorBidi"/>
      <w:b w:val="0"/>
      <w:color w:val="44546A" w:themeColor="text2"/>
      <w:sz w:val="24"/>
    </w:rPr>
  </w:style>
  <w:style w:type="character" w:customStyle="1" w:styleId="2Char">
    <w:name w:val="2级 Char"/>
    <w:basedOn w:val="Heading2Char"/>
    <w:link w:val="2"/>
    <w:rsid w:val="00041E94"/>
    <w:rPr>
      <w:rFonts w:asciiTheme="majorEastAsia" w:eastAsiaTheme="majorEastAsia" w:hAnsiTheme="majorEastAsia" w:cs="Calibri"/>
      <w:b/>
      <w:bCs/>
      <w:color w:val="2E74B5" w:themeColor="accent1" w:themeShade="BF"/>
      <w:sz w:val="28"/>
      <w:szCs w:val="32"/>
    </w:rPr>
  </w:style>
  <w:style w:type="paragraph" w:customStyle="1" w:styleId="4">
    <w:name w:val="4级"/>
    <w:basedOn w:val="Heading4"/>
    <w:link w:val="4Char"/>
    <w:rsid w:val="00041E94"/>
    <w:pPr>
      <w:spacing w:before="120" w:after="120" w:line="300" w:lineRule="auto"/>
      <w:ind w:left="851" w:hanging="851"/>
    </w:pPr>
    <w:rPr>
      <w:rFonts w:cs="Times New Roman"/>
      <w:b w:val="0"/>
      <w:color w:val="44546A" w:themeColor="text2"/>
    </w:rPr>
  </w:style>
  <w:style w:type="character" w:customStyle="1" w:styleId="3Char">
    <w:name w:val="3级 Char"/>
    <w:basedOn w:val="Heading3Char"/>
    <w:link w:val="3"/>
    <w:rsid w:val="00041E94"/>
    <w:rPr>
      <w:rFonts w:asciiTheme="minorEastAsia" w:eastAsiaTheme="majorEastAsia" w:hAnsiTheme="minorHAnsi" w:cstheme="minorBidi"/>
      <w:b w:val="0"/>
      <w:bCs/>
      <w:color w:val="44546A" w:themeColor="text2"/>
      <w:sz w:val="24"/>
      <w:szCs w:val="32"/>
    </w:rPr>
  </w:style>
  <w:style w:type="character" w:customStyle="1" w:styleId="4Char">
    <w:name w:val="4级 Char"/>
    <w:basedOn w:val="Heading4Char"/>
    <w:link w:val="4"/>
    <w:rsid w:val="00041E94"/>
    <w:rPr>
      <w:rFonts w:asciiTheme="majorHAnsi" w:eastAsiaTheme="majorEastAsia" w:hAnsiTheme="majorHAnsi" w:cs="Times New Roman"/>
      <w:b w:val="0"/>
      <w:bCs/>
      <w:color w:val="44546A" w:themeColor="text2"/>
      <w:sz w:val="28"/>
      <w:szCs w:val="28"/>
    </w:rPr>
  </w:style>
  <w:style w:type="paragraph" w:customStyle="1" w:styleId="a3">
    <w:name w:val="一级标题"/>
    <w:basedOn w:val="Heading1"/>
    <w:link w:val="a4"/>
    <w:qFormat/>
    <w:rsid w:val="00D37B7F"/>
    <w:pPr>
      <w:spacing w:before="240" w:afterLines="50" w:after="50" w:line="240" w:lineRule="auto"/>
    </w:pPr>
    <w:rPr>
      <w:rFonts w:ascii="Arial" w:eastAsia="STXihei" w:hAnsi="Arial"/>
      <w:color w:val="13499F"/>
      <w:sz w:val="36"/>
    </w:rPr>
  </w:style>
  <w:style w:type="paragraph" w:customStyle="1" w:styleId="a5">
    <w:name w:val="二级标题"/>
    <w:basedOn w:val="a3"/>
    <w:link w:val="Char0"/>
    <w:qFormat/>
    <w:rsid w:val="00E57D0A"/>
    <w:pPr>
      <w:outlineLvl w:val="1"/>
    </w:pPr>
    <w:rPr>
      <w:color w:val="943634"/>
      <w:sz w:val="32"/>
    </w:rPr>
  </w:style>
  <w:style w:type="paragraph" w:customStyle="1" w:styleId="a6">
    <w:name w:val="三级标题"/>
    <w:basedOn w:val="a5"/>
    <w:link w:val="Char1"/>
    <w:qFormat/>
    <w:rsid w:val="00A65217"/>
    <w:pPr>
      <w:spacing w:after="312"/>
      <w:outlineLvl w:val="2"/>
    </w:pPr>
    <w:rPr>
      <w:color w:val="5F497A"/>
      <w:sz w:val="30"/>
      <w:lang w:eastAsia="zh-CN"/>
    </w:rPr>
  </w:style>
  <w:style w:type="paragraph" w:customStyle="1" w:styleId="a7">
    <w:name w:val="四级标题"/>
    <w:basedOn w:val="a3"/>
    <w:qFormat/>
    <w:rsid w:val="00E57D0A"/>
    <w:pPr>
      <w:numPr>
        <w:ilvl w:val="3"/>
      </w:numPr>
      <w:spacing w:beforeLines="50" w:before="50"/>
      <w:outlineLvl w:val="3"/>
    </w:pPr>
    <w:rPr>
      <w:color w:val="404040"/>
      <w:sz w:val="28"/>
    </w:rPr>
  </w:style>
  <w:style w:type="character" w:styleId="PlaceholderText">
    <w:name w:val="Placeholder Text"/>
    <w:basedOn w:val="DefaultParagraphFont"/>
    <w:uiPriority w:val="99"/>
    <w:semiHidden/>
    <w:rsid w:val="00451710"/>
    <w:rPr>
      <w:color w:val="808080"/>
    </w:rPr>
  </w:style>
  <w:style w:type="character" w:customStyle="1" w:styleId="Char">
    <w:name w:val="四级 Char"/>
    <w:basedOn w:val="Heading4Char"/>
    <w:link w:val="a2"/>
    <w:rsid w:val="001E5C22"/>
    <w:rPr>
      <w:rFonts w:asciiTheme="majorHAnsi" w:eastAsia="Microsoft YaHei" w:hAnsiTheme="majorHAnsi" w:cstheme="majorBidi"/>
      <w:b w:val="0"/>
      <w:bCs/>
      <w:color w:val="323E4F" w:themeColor="text2" w:themeShade="BF"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rsid w:val="00CC5EB8"/>
    <w:rPr>
      <w:b/>
      <w:bCs/>
      <w:color w:val="000000" w:themeColor="text1"/>
      <w:sz w:val="28"/>
      <w:szCs w:val="28"/>
    </w:rPr>
  </w:style>
  <w:style w:type="character" w:customStyle="1" w:styleId="Heading6Char">
    <w:name w:val="Heading 6 Char"/>
    <w:basedOn w:val="DefaultParagraphFont"/>
    <w:link w:val="Heading6"/>
    <w:uiPriority w:val="9"/>
    <w:rsid w:val="00CC5EB8"/>
    <w:rPr>
      <w:rFonts w:ascii="Cambria" w:eastAsia="SimSun" w:hAnsi="Cambria" w:cs="Times New Roman"/>
      <w:b/>
      <w:bCs/>
      <w:color w:val="000000" w:themeColor="text1"/>
      <w:spacing w:val="6"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rsid w:val="00CC5EB8"/>
    <w:rPr>
      <w:rFonts w:ascii="Times New Roman" w:eastAsia="SimSun" w:hAnsi="Times New Roman" w:cs="Times New Roman"/>
      <w:b/>
      <w:bCs/>
      <w:color w:val="000000" w:themeColor="text1"/>
      <w:spacing w:val="6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rsid w:val="00CC5EB8"/>
    <w:rPr>
      <w:rFonts w:ascii="Cambria" w:eastAsia="SimSun" w:hAnsi="Cambria" w:cs="Times New Roman"/>
      <w:color w:val="000000" w:themeColor="text1"/>
      <w:spacing w:val="6"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rsid w:val="00CC5EB8"/>
    <w:rPr>
      <w:rFonts w:ascii="Cambria" w:eastAsia="SimSun" w:hAnsi="Cambria" w:cs="Times New Roman"/>
      <w:color w:val="000000" w:themeColor="text1"/>
      <w:spacing w:val="6"/>
      <w:sz w:val="24"/>
    </w:rPr>
  </w:style>
  <w:style w:type="paragraph" w:customStyle="1" w:styleId="13">
    <w:name w:val="三级1"/>
    <w:basedOn w:val="a1"/>
    <w:qFormat/>
    <w:rsid w:val="00CC5EB8"/>
    <w:pPr>
      <w:keepNext w:val="0"/>
      <w:keepLines w:val="0"/>
    </w:pPr>
    <w:rPr>
      <w:bCs w:val="0"/>
    </w:rPr>
  </w:style>
  <w:style w:type="character" w:styleId="CommentReference">
    <w:name w:val="annotation reference"/>
    <w:basedOn w:val="DefaultParagraphFont"/>
    <w:uiPriority w:val="99"/>
    <w:semiHidden/>
    <w:unhideWhenUsed/>
    <w:rsid w:val="00CC5EB8"/>
    <w:rPr>
      <w:sz w:val="21"/>
      <w:szCs w:val="21"/>
    </w:rPr>
  </w:style>
  <w:style w:type="paragraph" w:styleId="CommentText">
    <w:name w:val="annotation text"/>
    <w:basedOn w:val="Normal"/>
    <w:link w:val="CommentTextChar"/>
    <w:uiPriority w:val="99"/>
    <w:unhideWhenUsed/>
    <w:rsid w:val="00CC5EB8"/>
    <w:pPr>
      <w:adjustRightInd/>
      <w:jc w:val="left"/>
    </w:pPr>
    <w:rPr>
      <w:color w:val="000000" w:themeColor="text1"/>
    </w:rPr>
  </w:style>
  <w:style w:type="character" w:customStyle="1" w:styleId="CommentTextChar">
    <w:name w:val="Comment Text Char"/>
    <w:basedOn w:val="DefaultParagraphFont"/>
    <w:link w:val="CommentText"/>
    <w:uiPriority w:val="99"/>
    <w:rsid w:val="00CC5EB8"/>
    <w:rPr>
      <w:color w:val="000000" w:themeColor="text1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C5EB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C5EB8"/>
    <w:rPr>
      <w:b/>
      <w:bCs/>
      <w:color w:val="000000" w:themeColor="text1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C5EB8"/>
    <w:pPr>
      <w:adjustRightInd/>
      <w:jc w:val="left"/>
    </w:pPr>
    <w:rPr>
      <w:color w:val="000000" w:themeColor="text1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C5EB8"/>
    <w:rPr>
      <w:color w:val="000000" w:themeColor="text1"/>
    </w:rPr>
  </w:style>
  <w:style w:type="character" w:styleId="EndnoteReference">
    <w:name w:val="endnote reference"/>
    <w:basedOn w:val="DefaultParagraphFont"/>
    <w:uiPriority w:val="99"/>
    <w:semiHidden/>
    <w:unhideWhenUsed/>
    <w:rsid w:val="00CC5EB8"/>
    <w:rPr>
      <w:vertAlign w:val="superscript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C5EB8"/>
    <w:pPr>
      <w:adjustRightInd/>
      <w:spacing w:beforeLines="100" w:before="480" w:afterLines="400" w:after="0" w:line="276" w:lineRule="auto"/>
      <w:jc w:val="left"/>
      <w:outlineLvl w:val="9"/>
    </w:pPr>
    <w:rPr>
      <w:rFonts w:asciiTheme="majorHAnsi" w:eastAsiaTheme="majorEastAsia" w:hAnsiTheme="majorHAnsi" w:cstheme="majorBidi"/>
      <w:color w:val="2E74B5" w:themeColor="accent1" w:themeShade="BF"/>
      <w:kern w:val="0"/>
      <w:sz w:val="28"/>
      <w:szCs w:val="28"/>
      <w:lang w:eastAsia="zh-CN" w:bidi="ar-SA"/>
    </w:rPr>
  </w:style>
  <w:style w:type="paragraph" w:customStyle="1" w:styleId="ordinary-output">
    <w:name w:val="ordinary-output"/>
    <w:basedOn w:val="Normal"/>
    <w:rsid w:val="00CC5EB8"/>
    <w:pPr>
      <w:widowControl/>
      <w:adjustRightInd/>
      <w:spacing w:before="100" w:beforeAutospacing="1" w:after="75" w:line="330" w:lineRule="atLeast"/>
      <w:jc w:val="left"/>
    </w:pPr>
    <w:rPr>
      <w:rFonts w:ascii="SimSun" w:eastAsia="SimSun" w:hAnsi="SimSun" w:cs="SimSun"/>
      <w:color w:val="333333"/>
      <w:kern w:val="0"/>
      <w:sz w:val="27"/>
      <w:szCs w:val="27"/>
    </w:rPr>
  </w:style>
  <w:style w:type="character" w:customStyle="1" w:styleId="high-light-bg4">
    <w:name w:val="high-light-bg4"/>
    <w:basedOn w:val="DefaultParagraphFont"/>
    <w:rsid w:val="00CC5EB8"/>
  </w:style>
  <w:style w:type="character" w:styleId="FollowedHyperlink">
    <w:name w:val="FollowedHyperlink"/>
    <w:basedOn w:val="DefaultParagraphFont"/>
    <w:uiPriority w:val="99"/>
    <w:semiHidden/>
    <w:unhideWhenUsed/>
    <w:rsid w:val="00CC5EB8"/>
    <w:rPr>
      <w:color w:val="954F72" w:themeColor="followedHyperlink"/>
      <w:u w:val="single"/>
    </w:rPr>
  </w:style>
  <w:style w:type="paragraph" w:styleId="NormalWeb">
    <w:name w:val="Normal (Web)"/>
    <w:basedOn w:val="Normal"/>
    <w:uiPriority w:val="99"/>
    <w:unhideWhenUsed/>
    <w:rsid w:val="00CC5EB8"/>
    <w:pPr>
      <w:widowControl/>
      <w:adjustRightInd/>
      <w:snapToGrid/>
      <w:spacing w:before="100" w:beforeAutospacing="1" w:after="100" w:afterAutospacing="1"/>
      <w:jc w:val="left"/>
    </w:pPr>
    <w:rPr>
      <w:rFonts w:ascii="SimSun" w:eastAsia="SimSun" w:hAnsi="SimSun" w:cs="SimSun"/>
      <w:color w:val="000000" w:themeColor="text1"/>
      <w:kern w:val="0"/>
      <w:sz w:val="24"/>
      <w:szCs w:val="24"/>
    </w:rPr>
  </w:style>
  <w:style w:type="paragraph" w:styleId="Date">
    <w:name w:val="Date"/>
    <w:basedOn w:val="Normal"/>
    <w:next w:val="Normal"/>
    <w:link w:val="DateChar"/>
    <w:semiHidden/>
    <w:unhideWhenUsed/>
    <w:rsid w:val="00CC5EB8"/>
    <w:pPr>
      <w:adjustRightInd/>
      <w:snapToGrid/>
      <w:ind w:leftChars="2500" w:left="100"/>
    </w:pPr>
    <w:rPr>
      <w:rFonts w:ascii="Calibri" w:eastAsia="SimSun" w:hAnsi="Calibri" w:cs="Times New Roman"/>
    </w:rPr>
  </w:style>
  <w:style w:type="character" w:customStyle="1" w:styleId="DateChar">
    <w:name w:val="Date Char"/>
    <w:basedOn w:val="DefaultParagraphFont"/>
    <w:link w:val="Date"/>
    <w:semiHidden/>
    <w:rsid w:val="00CC5EB8"/>
    <w:rPr>
      <w:rFonts w:ascii="Calibri" w:eastAsia="SimSun" w:hAnsi="Calibri" w:cs="Times New Roman"/>
    </w:rPr>
  </w:style>
  <w:style w:type="character" w:styleId="PageNumber">
    <w:name w:val="page number"/>
    <w:basedOn w:val="DefaultParagraphFont"/>
    <w:uiPriority w:val="99"/>
    <w:unhideWhenUsed/>
    <w:rsid w:val="00FE211D"/>
  </w:style>
  <w:style w:type="character" w:styleId="Strong">
    <w:name w:val="Strong"/>
    <w:basedOn w:val="DefaultParagraphFont"/>
    <w:uiPriority w:val="22"/>
    <w:qFormat/>
    <w:rsid w:val="0087273D"/>
    <w:rPr>
      <w:b/>
      <w:bCs/>
    </w:rPr>
  </w:style>
  <w:style w:type="character" w:customStyle="1" w:styleId="NoSpacingChar">
    <w:name w:val="No Spacing Char"/>
    <w:basedOn w:val="DefaultParagraphFont"/>
    <w:link w:val="NoSpacing"/>
    <w:uiPriority w:val="1"/>
    <w:rsid w:val="00FD4097"/>
  </w:style>
  <w:style w:type="paragraph" w:customStyle="1" w:styleId="Pa16">
    <w:name w:val="Pa16"/>
    <w:basedOn w:val="Normal"/>
    <w:next w:val="Normal"/>
    <w:uiPriority w:val="99"/>
    <w:rsid w:val="00654E12"/>
    <w:pPr>
      <w:autoSpaceDE w:val="0"/>
      <w:autoSpaceDN w:val="0"/>
      <w:snapToGrid/>
      <w:spacing w:line="171" w:lineRule="atLeast"/>
      <w:jc w:val="left"/>
    </w:pPr>
    <w:rPr>
      <w:kern w:val="0"/>
      <w:sz w:val="24"/>
      <w:szCs w:val="24"/>
    </w:rPr>
  </w:style>
  <w:style w:type="paragraph" w:customStyle="1" w:styleId="Pa15">
    <w:name w:val="Pa15"/>
    <w:basedOn w:val="Normal"/>
    <w:next w:val="Normal"/>
    <w:uiPriority w:val="99"/>
    <w:rsid w:val="00654E12"/>
    <w:pPr>
      <w:autoSpaceDE w:val="0"/>
      <w:autoSpaceDN w:val="0"/>
      <w:snapToGrid/>
      <w:spacing w:line="191" w:lineRule="atLeast"/>
      <w:jc w:val="left"/>
    </w:pPr>
    <w:rPr>
      <w:kern w:val="0"/>
      <w:sz w:val="24"/>
      <w:szCs w:val="24"/>
    </w:rPr>
  </w:style>
  <w:style w:type="character" w:customStyle="1" w:styleId="A11">
    <w:name w:val="A11"/>
    <w:uiPriority w:val="99"/>
    <w:rsid w:val="00654E12"/>
    <w:rPr>
      <w:color w:val="000000"/>
      <w:sz w:val="20"/>
      <w:szCs w:val="20"/>
    </w:rPr>
  </w:style>
  <w:style w:type="character" w:customStyle="1" w:styleId="a4">
    <w:name w:val="一级标题 字符"/>
    <w:basedOn w:val="Heading1Char"/>
    <w:link w:val="a3"/>
    <w:rsid w:val="00D37B7F"/>
    <w:rPr>
      <w:rFonts w:ascii="Calibri" w:eastAsia="STXihei" w:hAnsi="Calibri" w:cs="Times New Roman"/>
      <w:b/>
      <w:bCs/>
      <w:color w:val="13499F"/>
      <w:kern w:val="44"/>
      <w:sz w:val="36"/>
      <w:szCs w:val="44"/>
      <w:lang w:eastAsia="en-US" w:bidi="en-US"/>
    </w:rPr>
  </w:style>
  <w:style w:type="character" w:customStyle="1" w:styleId="Char0">
    <w:name w:val="二级标题 Char"/>
    <w:basedOn w:val="a4"/>
    <w:link w:val="a5"/>
    <w:rsid w:val="00E57D0A"/>
    <w:rPr>
      <w:rFonts w:ascii="Calibri" w:eastAsia="STXihei" w:hAnsi="Calibri" w:cs="Times New Roman"/>
      <w:b/>
      <w:bCs/>
      <w:color w:val="943634"/>
      <w:kern w:val="44"/>
      <w:sz w:val="32"/>
      <w:szCs w:val="44"/>
      <w:lang w:eastAsia="en-US" w:bidi="en-US"/>
    </w:rPr>
  </w:style>
  <w:style w:type="character" w:customStyle="1" w:styleId="Char1">
    <w:name w:val="三级标题 Char"/>
    <w:basedOn w:val="Char0"/>
    <w:link w:val="a6"/>
    <w:rsid w:val="00A65217"/>
    <w:rPr>
      <w:rFonts w:ascii="Calibri" w:eastAsia="STXihei" w:hAnsi="Calibri" w:cs="Times New Roman"/>
      <w:b/>
      <w:bCs/>
      <w:color w:val="5F497A"/>
      <w:kern w:val="44"/>
      <w:sz w:val="30"/>
      <w:szCs w:val="44"/>
      <w:lang w:eastAsia="en-US" w:bidi="en-US"/>
    </w:rPr>
  </w:style>
  <w:style w:type="paragraph" w:styleId="Revision">
    <w:name w:val="Revision"/>
    <w:hidden/>
    <w:uiPriority w:val="99"/>
    <w:semiHidden/>
    <w:rsid w:val="003B1564"/>
    <w:rPr>
      <w:rFonts w:eastAsia="Microsoft YaHei"/>
    </w:rPr>
  </w:style>
  <w:style w:type="character" w:customStyle="1" w:styleId="Mention">
    <w:name w:val="Mention"/>
    <w:basedOn w:val="DefaultParagraphFont"/>
    <w:uiPriority w:val="99"/>
    <w:semiHidden/>
    <w:unhideWhenUsed/>
    <w:rsid w:val="001F2DD0"/>
    <w:rPr>
      <w:color w:val="2B579A"/>
      <w:shd w:val="clear" w:color="auto" w:fill="E6E6E6"/>
    </w:rPr>
  </w:style>
  <w:style w:type="character" w:customStyle="1" w:styleId="UnresolvedMention">
    <w:name w:val="Unresolved Mention"/>
    <w:basedOn w:val="DefaultParagraphFont"/>
    <w:uiPriority w:val="99"/>
    <w:semiHidden/>
    <w:unhideWhenUsed/>
    <w:rsid w:val="0034128D"/>
    <w:rPr>
      <w:color w:val="808080"/>
      <w:shd w:val="clear" w:color="auto" w:fill="E6E6E6"/>
    </w:rPr>
  </w:style>
  <w:style w:type="paragraph" w:styleId="ListBullet">
    <w:name w:val="List Bullet"/>
    <w:basedOn w:val="Normal"/>
    <w:uiPriority w:val="99"/>
    <w:unhideWhenUsed/>
    <w:rsid w:val="00BD5899"/>
    <w:pPr>
      <w:numPr>
        <w:numId w:val="20"/>
      </w:numPr>
      <w:contextualSpacing/>
    </w:pPr>
  </w:style>
  <w:style w:type="table" w:customStyle="1" w:styleId="ListTable7Colorful-Accent31">
    <w:name w:val="List Table 7 Colorful - Accent 31"/>
    <w:basedOn w:val="TableNormal"/>
    <w:uiPriority w:val="52"/>
    <w:rsid w:val="00537D31"/>
    <w:rPr>
      <w:color w:val="7B7B7B" w:themeColor="accent3" w:themeShade="BF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A5A5A5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A5A5A5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A5A5A5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A5A5A5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customStyle="1" w:styleId="14">
    <w:name w:val="网格型1"/>
    <w:basedOn w:val="TableNormal"/>
    <w:next w:val="TableGrid"/>
    <w:uiPriority w:val="39"/>
    <w:rsid w:val="00EF772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7D7015"/>
    <w:pPr>
      <w:widowControl w:val="0"/>
      <w:autoSpaceDE w:val="0"/>
      <w:autoSpaceDN w:val="0"/>
      <w:adjustRightInd w:val="0"/>
    </w:pPr>
    <w:rPr>
      <w:color w:val="000000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69566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188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41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93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8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18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65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46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4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21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eader" Target="header2.xml"/><Relationship Id="rId21" Type="http://schemas.openxmlformats.org/officeDocument/2006/relationships/image" Target="media/image8.jpeg"/><Relationship Id="rId42" Type="http://schemas.openxmlformats.org/officeDocument/2006/relationships/image" Target="media/image21.png"/><Relationship Id="rId63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IN-4KIP2.png" TargetMode="External"/><Relationship Id="rId84" Type="http://schemas.openxmlformats.org/officeDocument/2006/relationships/image" Target="media/image42.png"/><Relationship Id="rId138" Type="http://schemas.openxmlformats.org/officeDocument/2006/relationships/image" Target="media/image73.jpeg"/><Relationship Id="rId159" Type="http://schemas.openxmlformats.org/officeDocument/2006/relationships/image" Target="media/image94.png"/><Relationship Id="rId170" Type="http://schemas.openxmlformats.org/officeDocument/2006/relationships/image" Target="media/image104.jpeg"/><Relationship Id="rId191" Type="http://schemas.openxmlformats.org/officeDocument/2006/relationships/image" Target="media/image123.png"/><Relationship Id="rId205" Type="http://schemas.openxmlformats.org/officeDocument/2006/relationships/image" Target="media/image133.png"/><Relationship Id="rId107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RX-HDMI.png" TargetMode="External"/><Relationship Id="rId11" Type="http://schemas.openxmlformats.org/officeDocument/2006/relationships/footer" Target="footer2.xml"/><Relationship Id="rId32" Type="http://schemas.openxmlformats.org/officeDocument/2006/relationships/image" Target="media/image16.png"/><Relationship Id="rId53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IN-DP4.png" TargetMode="External"/><Relationship Id="rId74" Type="http://schemas.openxmlformats.org/officeDocument/2006/relationships/image" Target="media/image37.png"/><Relationship Id="rId128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1995;&#32479;&#37197;&#32622;\IP&#35774;&#32622;\&#20462;&#25913;IP%20(3).png" TargetMode="External"/><Relationship Id="rId149" Type="http://schemas.openxmlformats.org/officeDocument/2006/relationships/image" Target="media/image84.jpeg"/><Relationship Id="rId5" Type="http://schemas.openxmlformats.org/officeDocument/2006/relationships/settings" Target="settings.xml"/><Relationship Id="rId95" Type="http://schemas.openxmlformats.org/officeDocument/2006/relationships/image" Target="media/image49.png"/><Relationship Id="rId160" Type="http://schemas.openxmlformats.org/officeDocument/2006/relationships/image" Target="media/image95.png"/><Relationship Id="rId181" Type="http://schemas.openxmlformats.org/officeDocument/2006/relationships/image" Target="media/image115.png"/><Relationship Id="rId216" Type="http://schemas.openxmlformats.org/officeDocument/2006/relationships/image" Target="media/image143.png"/><Relationship Id="rId22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26;&#31665;\AVCL-US-15U&#21069;&#38754;&#26495;.jpg" TargetMode="External"/><Relationship Id="rId43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IN-HDMI4.png" TargetMode="External"/><Relationship Id="rId64" Type="http://schemas.openxmlformats.org/officeDocument/2006/relationships/image" Target="media/image32.png"/><Relationship Id="rId118" Type="http://schemas.openxmlformats.org/officeDocument/2006/relationships/header" Target="header3.xml"/><Relationship Id="rId139" Type="http://schemas.openxmlformats.org/officeDocument/2006/relationships/image" Target="media/image74.jpeg"/><Relationship Id="rId85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TX-1.png" TargetMode="External"/><Relationship Id="rId150" Type="http://schemas.openxmlformats.org/officeDocument/2006/relationships/image" Target="media/image85.jpeg"/><Relationship Id="rId171" Type="http://schemas.openxmlformats.org/officeDocument/2006/relationships/image" Target="media/image105.png"/><Relationship Id="rId192" Type="http://schemas.openxmlformats.org/officeDocument/2006/relationships/image" Target="media/image124.png"/><Relationship Id="rId206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22352;&#24109;&#25805;&#20316;\&#39044;&#26696;.png" TargetMode="External"/><Relationship Id="rId12" Type="http://schemas.openxmlformats.org/officeDocument/2006/relationships/image" Target="media/image3.jpeg"/><Relationship Id="rId33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26;&#31665;\AVCL-US-8U&#32972;&#38754;&#26495;.png" TargetMode="External"/><Relationship Id="rId108" Type="http://schemas.openxmlformats.org/officeDocument/2006/relationships/image" Target="media/image56.png"/><Relationship Id="rId129" Type="http://schemas.openxmlformats.org/officeDocument/2006/relationships/image" Target="media/image66.emf"/><Relationship Id="rId54" Type="http://schemas.openxmlformats.org/officeDocument/2006/relationships/image" Target="media/image27.png"/><Relationship Id="rId75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OUT-VGA4.png" TargetMode="External"/><Relationship Id="rId96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TX-DP.png" TargetMode="External"/><Relationship Id="rId140" Type="http://schemas.openxmlformats.org/officeDocument/2006/relationships/image" Target="media/image75.png"/><Relationship Id="rId161" Type="http://schemas.openxmlformats.org/officeDocument/2006/relationships/image" Target="media/image96.png"/><Relationship Id="rId182" Type="http://schemas.openxmlformats.org/officeDocument/2006/relationships/image" Target="media/image116.png"/><Relationship Id="rId217" Type="http://schemas.openxmlformats.org/officeDocument/2006/relationships/header" Target="header6.xml"/><Relationship Id="rId6" Type="http://schemas.openxmlformats.org/officeDocument/2006/relationships/webSettings" Target="webSettings.xml"/><Relationship Id="rId23" Type="http://schemas.openxmlformats.org/officeDocument/2006/relationships/image" Target="media/image9.jpeg"/><Relationship Id="rId119" Type="http://schemas.openxmlformats.org/officeDocument/2006/relationships/footer" Target="footer3.xml"/><Relationship Id="rId44" Type="http://schemas.openxmlformats.org/officeDocument/2006/relationships/image" Target="media/image22.png"/><Relationship Id="rId65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OUT-Fiber8.png" TargetMode="External"/><Relationship Id="rId86" Type="http://schemas.openxmlformats.org/officeDocument/2006/relationships/image" Target="media/image43.png"/><Relationship Id="rId130" Type="http://schemas.openxmlformats.org/officeDocument/2006/relationships/image" Target="media/image67.png"/><Relationship Id="rId151" Type="http://schemas.openxmlformats.org/officeDocument/2006/relationships/image" Target="media/image86.jpeg"/><Relationship Id="rId172" Type="http://schemas.openxmlformats.org/officeDocument/2006/relationships/image" Target="media/image106.png"/><Relationship Id="rId193" Type="http://schemas.openxmlformats.org/officeDocument/2006/relationships/image" Target="media/image125.png"/><Relationship Id="rId207" Type="http://schemas.openxmlformats.org/officeDocument/2006/relationships/image" Target="media/image134.png"/><Relationship Id="rId13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25299;&#25169;&#22270;.jpg" TargetMode="External"/><Relationship Id="rId109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RX-4KHDMI.png" TargetMode="External"/><Relationship Id="rId34" Type="http://schemas.openxmlformats.org/officeDocument/2006/relationships/image" Target="media/image1.png"/><Relationship Id="rId55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IN-4KDP2.png" TargetMode="External"/><Relationship Id="rId76" Type="http://schemas.openxmlformats.org/officeDocument/2006/relationships/image" Target="media/image38.png"/><Relationship Id="rId97" Type="http://schemas.openxmlformats.org/officeDocument/2006/relationships/image" Target="media/image50.png"/><Relationship Id="rId120" Type="http://schemas.openxmlformats.org/officeDocument/2006/relationships/image" Target="media/image61.png"/><Relationship Id="rId141" Type="http://schemas.openxmlformats.org/officeDocument/2006/relationships/image" Target="media/image76.png"/><Relationship Id="rId7" Type="http://schemas.openxmlformats.org/officeDocument/2006/relationships/footnotes" Target="footnotes.xml"/><Relationship Id="rId162" Type="http://schemas.openxmlformats.org/officeDocument/2006/relationships/image" Target="media/image97.jpeg"/><Relationship Id="rId183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22352;&#24109;&#25805;&#20316;\&#24067;&#23616;&#36873;&#25321;-&#21333;&#23631;.png" TargetMode="External"/><Relationship Id="rId218" Type="http://schemas.openxmlformats.org/officeDocument/2006/relationships/image" Target="media/image144.png"/><Relationship Id="rId24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26;&#31665;\AVCL-US-26U&#21069;&#38754;&#26495;.jpg" TargetMode="External"/><Relationship Id="rId45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IN-4KHDMI2.png" TargetMode="External"/><Relationship Id="rId66" Type="http://schemas.openxmlformats.org/officeDocument/2006/relationships/image" Target="media/image33.png"/><Relationship Id="rId87" Type="http://schemas.openxmlformats.org/officeDocument/2006/relationships/image" Target="media/image44.png"/><Relationship Id="rId110" Type="http://schemas.openxmlformats.org/officeDocument/2006/relationships/image" Target="media/image57.png"/><Relationship Id="rId131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1995;&#32479;&#37197;&#32622;\IP&#35774;&#32622;\&#20462;&#25913;IP%20(4).png" TargetMode="External"/><Relationship Id="rId152" Type="http://schemas.openxmlformats.org/officeDocument/2006/relationships/image" Target="media/image87.jpeg"/><Relationship Id="rId173" Type="http://schemas.openxmlformats.org/officeDocument/2006/relationships/image" Target="media/image107.png"/><Relationship Id="rId194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22352;&#24109;&#25805;&#20316;\&#22352;&#24109;&#25512;&#36865;.png" TargetMode="External"/><Relationship Id="rId208" Type="http://schemas.openxmlformats.org/officeDocument/2006/relationships/image" Target="media/image135.png"/><Relationship Id="rId14" Type="http://schemas.openxmlformats.org/officeDocument/2006/relationships/image" Target="media/image4.png"/><Relationship Id="rId35" Type="http://schemas.openxmlformats.org/officeDocument/2006/relationships/image" Target="media/image17.png"/><Relationship Id="rId56" Type="http://schemas.openxmlformats.org/officeDocument/2006/relationships/image" Target="media/image28.png"/><Relationship Id="rId77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OUT-4KDP4.png" TargetMode="External"/><Relationship Id="rId100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TX-SDI.png" TargetMode="External"/><Relationship Id="rId8" Type="http://schemas.openxmlformats.org/officeDocument/2006/relationships/endnotes" Target="endnotes.xml"/><Relationship Id="rId51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IN-VGA4.png" TargetMode="External"/><Relationship Id="rId72" Type="http://schemas.openxmlformats.org/officeDocument/2006/relationships/image" Target="media/image36.png"/><Relationship Id="rId93" Type="http://schemas.openxmlformats.org/officeDocument/2006/relationships/image" Target="media/image48.png"/><Relationship Id="rId98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TX-4KDP.png" TargetMode="External"/><Relationship Id="rId121" Type="http://schemas.openxmlformats.org/officeDocument/2006/relationships/header" Target="header4.xml"/><Relationship Id="rId142" Type="http://schemas.openxmlformats.org/officeDocument/2006/relationships/image" Target="media/image77.jpeg"/><Relationship Id="rId163" Type="http://schemas.openxmlformats.org/officeDocument/2006/relationships/image" Target="media/image98.jpeg"/><Relationship Id="rId184" Type="http://schemas.openxmlformats.org/officeDocument/2006/relationships/image" Target="media/image117.png"/><Relationship Id="rId189" Type="http://schemas.openxmlformats.org/officeDocument/2006/relationships/image" Target="media/image121.png"/><Relationship Id="rId219" Type="http://schemas.openxmlformats.org/officeDocument/2006/relationships/header" Target="header7.xml"/><Relationship Id="rId3" Type="http://schemas.openxmlformats.org/officeDocument/2006/relationships/numbering" Target="numbering.xml"/><Relationship Id="rId214" Type="http://schemas.openxmlformats.org/officeDocument/2006/relationships/image" Target="media/image141.png"/><Relationship Id="rId25" Type="http://schemas.openxmlformats.org/officeDocument/2006/relationships/image" Target="media/image10.png"/><Relationship Id="rId46" Type="http://schemas.openxmlformats.org/officeDocument/2006/relationships/image" Target="media/image23.png"/><Relationship Id="rId67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OUT-HDMI4.png" TargetMode="External"/><Relationship Id="rId116" Type="http://schemas.openxmlformats.org/officeDocument/2006/relationships/image" Target="media/image60.png"/><Relationship Id="rId137" Type="http://schemas.openxmlformats.org/officeDocument/2006/relationships/image" Target="media/image72.jpeg"/><Relationship Id="rId158" Type="http://schemas.openxmlformats.org/officeDocument/2006/relationships/image" Target="media/image93.png"/><Relationship Id="rId20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26;&#31665;\AVCL-US-8U&#21069;&#38754;&#26495;.jpg" TargetMode="External"/><Relationship Id="rId41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IN-Fiber8.png" TargetMode="External"/><Relationship Id="rId62" Type="http://schemas.openxmlformats.org/officeDocument/2006/relationships/image" Target="media/image31.png"/><Relationship Id="rId83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CB.png" TargetMode="External"/><Relationship Id="rId88" Type="http://schemas.openxmlformats.org/officeDocument/2006/relationships/image" Target="media/image45.png"/><Relationship Id="rId111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RX-DP.png" TargetMode="External"/><Relationship Id="rId132" Type="http://schemas.openxmlformats.org/officeDocument/2006/relationships/image" Target="media/image68.png"/><Relationship Id="rId153" Type="http://schemas.openxmlformats.org/officeDocument/2006/relationships/image" Target="media/image88.jpeg"/><Relationship Id="rId174" Type="http://schemas.openxmlformats.org/officeDocument/2006/relationships/image" Target="media/image108.png"/><Relationship Id="rId179" Type="http://schemas.openxmlformats.org/officeDocument/2006/relationships/image" Target="media/image113.png"/><Relationship Id="rId195" Type="http://schemas.openxmlformats.org/officeDocument/2006/relationships/image" Target="media/image126.png"/><Relationship Id="rId209" Type="http://schemas.openxmlformats.org/officeDocument/2006/relationships/image" Target="media/image136.png"/><Relationship Id="rId190" Type="http://schemas.openxmlformats.org/officeDocument/2006/relationships/image" Target="media/image122.png"/><Relationship Id="rId204" Type="http://schemas.openxmlformats.org/officeDocument/2006/relationships/image" Target="media/image132.png"/><Relationship Id="rId220" Type="http://schemas.openxmlformats.org/officeDocument/2006/relationships/footer" Target="footer4.xml"/><Relationship Id="rId15" Type="http://schemas.openxmlformats.org/officeDocument/2006/relationships/header" Target="header1.xml"/><Relationship Id="rId36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26;&#31665;\AVCL-US-15U&#32972;&#38754;&#26495;.png" TargetMode="External"/><Relationship Id="rId57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IN_CVBS4.png" TargetMode="External"/><Relationship Id="rId106" Type="http://schemas.openxmlformats.org/officeDocument/2006/relationships/image" Target="media/image55.png"/><Relationship Id="rId127" Type="http://schemas.openxmlformats.org/officeDocument/2006/relationships/image" Target="media/image65.png"/><Relationship Id="rId10" Type="http://schemas.openxmlformats.org/officeDocument/2006/relationships/footer" Target="footer1.xml"/><Relationship Id="rId31" Type="http://schemas.openxmlformats.org/officeDocument/2006/relationships/image" Target="media/image15.png"/><Relationship Id="rId52" Type="http://schemas.openxmlformats.org/officeDocument/2006/relationships/image" Target="media/image26.png"/><Relationship Id="rId73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OUT-DDVI2.png" TargetMode="External"/><Relationship Id="rId78" Type="http://schemas.openxmlformats.org/officeDocument/2006/relationships/image" Target="media/image39.png"/><Relationship Id="rId94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TX-4KHDMI.png" TargetMode="External"/><Relationship Id="rId99" Type="http://schemas.openxmlformats.org/officeDocument/2006/relationships/image" Target="media/image51.png"/><Relationship Id="rId101" Type="http://schemas.openxmlformats.org/officeDocument/2006/relationships/image" Target="media/image52.png"/><Relationship Id="rId122" Type="http://schemas.openxmlformats.org/officeDocument/2006/relationships/image" Target="media/image62.png"/><Relationship Id="rId143" Type="http://schemas.openxmlformats.org/officeDocument/2006/relationships/image" Target="media/image78.jpeg"/><Relationship Id="rId148" Type="http://schemas.openxmlformats.org/officeDocument/2006/relationships/image" Target="media/image83.png"/><Relationship Id="rId164" Type="http://schemas.openxmlformats.org/officeDocument/2006/relationships/image" Target="media/image99.jpeg"/><Relationship Id="rId169" Type="http://schemas.openxmlformats.org/officeDocument/2006/relationships/image" Target="media/image103.jpeg"/><Relationship Id="rId185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22352;&#24109;&#25805;&#20316;\&#24067;&#23616;&#36873;&#25321;-&#22235;&#20998;&#21106;.png" TargetMode="External"/><Relationship Id="rId4" Type="http://schemas.openxmlformats.org/officeDocument/2006/relationships/styles" Target="styles.xml"/><Relationship Id="rId9" Type="http://schemas.openxmlformats.org/officeDocument/2006/relationships/image" Target="media/image2.png"/><Relationship Id="rId180" Type="http://schemas.openxmlformats.org/officeDocument/2006/relationships/image" Target="media/image114.png"/><Relationship Id="rId210" Type="http://schemas.openxmlformats.org/officeDocument/2006/relationships/image" Target="media/image137.png"/><Relationship Id="rId215" Type="http://schemas.openxmlformats.org/officeDocument/2006/relationships/image" Target="media/image142.png"/><Relationship Id="rId26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26;&#31665;\AVCL-US-4U&#32972;&#38754;&#26495;.png" TargetMode="External"/><Relationship Id="rId47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IN-DVI4.png" TargetMode="External"/><Relationship Id="rId68" Type="http://schemas.openxmlformats.org/officeDocument/2006/relationships/image" Target="media/image34.png"/><Relationship Id="rId89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TX-2.png" TargetMode="External"/><Relationship Id="rId112" Type="http://schemas.openxmlformats.org/officeDocument/2006/relationships/image" Target="media/image58.png"/><Relationship Id="rId133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1995;&#32479;&#37197;&#32622;\IP&#35774;&#32622;\&#20462;&#25913;IP%20(5).png" TargetMode="External"/><Relationship Id="rId154" Type="http://schemas.openxmlformats.org/officeDocument/2006/relationships/image" Target="media/image89.jpeg"/><Relationship Id="rId175" Type="http://schemas.openxmlformats.org/officeDocument/2006/relationships/image" Target="media/image109.png"/><Relationship Id="rId196" Type="http://schemas.openxmlformats.org/officeDocument/2006/relationships/image" Target="media/image127.png"/><Relationship Id="rId200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22352;&#24109;&#25805;&#20316;\&#22823;&#23631;&#25512;&#36865;-&#21333;&#23631;&#25512;&#36865;&#22823;&#23631;&#25928;&#26524;.png" TargetMode="External"/><Relationship Id="rId16" Type="http://schemas.openxmlformats.org/officeDocument/2006/relationships/image" Target="media/image5.png"/><Relationship Id="rId221" Type="http://schemas.openxmlformats.org/officeDocument/2006/relationships/header" Target="header8.xml"/><Relationship Id="rId37" Type="http://schemas.openxmlformats.org/officeDocument/2006/relationships/image" Target="media/image18.png"/><Relationship Id="rId58" Type="http://schemas.openxmlformats.org/officeDocument/2006/relationships/image" Target="media/image29.png"/><Relationship Id="rId79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OUT-CVBS4.png" TargetMode="External"/><Relationship Id="rId102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RX-1.png" TargetMode="External"/><Relationship Id="rId123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1995;&#32479;&#37197;&#32622;\IP&#35774;&#32622;\&#20462;&#25913;IP%20(1).png" TargetMode="External"/><Relationship Id="rId144" Type="http://schemas.openxmlformats.org/officeDocument/2006/relationships/image" Target="media/image79.jpeg"/><Relationship Id="rId90" Type="http://schemas.openxmlformats.org/officeDocument/2006/relationships/image" Target="media/image46.png"/><Relationship Id="rId165" Type="http://schemas.openxmlformats.org/officeDocument/2006/relationships/image" Target="media/image100.jpeg"/><Relationship Id="rId186" Type="http://schemas.openxmlformats.org/officeDocument/2006/relationships/image" Target="media/image118.png"/><Relationship Id="rId211" Type="http://schemas.openxmlformats.org/officeDocument/2006/relationships/image" Target="media/image138.png"/><Relationship Id="rId27" Type="http://schemas.openxmlformats.org/officeDocument/2006/relationships/image" Target="media/image11.png"/><Relationship Id="rId48" Type="http://schemas.openxmlformats.org/officeDocument/2006/relationships/image" Target="media/image24.png"/><Relationship Id="rId69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OUT-4KHDMI4.png" TargetMode="External"/><Relationship Id="rId113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RX-4KDP.png" TargetMode="External"/><Relationship Id="rId134" Type="http://schemas.openxmlformats.org/officeDocument/2006/relationships/image" Target="media/image69.png"/><Relationship Id="rId80" Type="http://schemas.openxmlformats.org/officeDocument/2006/relationships/image" Target="media/image40.png"/><Relationship Id="rId155" Type="http://schemas.openxmlformats.org/officeDocument/2006/relationships/image" Target="media/image90.png"/><Relationship Id="rId176" Type="http://schemas.openxmlformats.org/officeDocument/2006/relationships/image" Target="media/image110.png"/><Relationship Id="rId197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22352;&#24109;&#25805;&#20316;\&#22823;&#23631;&#25512;&#36865;-&#20840;&#23631;&#25512;&#36865;&#22823;&#23631;&#25928;&#26524;.png" TargetMode="External"/><Relationship Id="rId201" Type="http://schemas.openxmlformats.org/officeDocument/2006/relationships/image" Target="media/image130.png"/><Relationship Id="rId222" Type="http://schemas.openxmlformats.org/officeDocument/2006/relationships/footer" Target="footer5.xml"/><Relationship Id="rId17" Type="http://schemas.openxmlformats.org/officeDocument/2006/relationships/image" Target="media/image6.jpeg"/><Relationship Id="rId38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26;&#31665;\AVCL-US-26U&#32972;&#38754;&#26495;.png" TargetMode="External"/><Relationship Id="rId59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IN-SDI4.png" TargetMode="External"/><Relationship Id="rId103" Type="http://schemas.openxmlformats.org/officeDocument/2006/relationships/image" Target="media/image53.png"/><Relationship Id="rId124" Type="http://schemas.openxmlformats.org/officeDocument/2006/relationships/image" Target="media/image63.png"/><Relationship Id="rId70" Type="http://schemas.openxmlformats.org/officeDocument/2006/relationships/image" Target="media/image35.png"/><Relationship Id="rId91" Type="http://schemas.openxmlformats.org/officeDocument/2006/relationships/image" Target="media/image47.png"/><Relationship Id="rId145" Type="http://schemas.openxmlformats.org/officeDocument/2006/relationships/image" Target="media/image80.jpeg"/><Relationship Id="rId166" Type="http://schemas.openxmlformats.org/officeDocument/2006/relationships/image" Target="media/image101.jpeg"/><Relationship Id="rId187" Type="http://schemas.openxmlformats.org/officeDocument/2006/relationships/image" Target="media/image119.png"/><Relationship Id="rId1" Type="http://schemas.openxmlformats.org/officeDocument/2006/relationships/customXml" Target="../customXml/item1.xml"/><Relationship Id="rId212" Type="http://schemas.openxmlformats.org/officeDocument/2006/relationships/image" Target="media/image139.png"/><Relationship Id="rId28" Type="http://schemas.openxmlformats.org/officeDocument/2006/relationships/image" Target="media/image12.png"/><Relationship Id="rId49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IN-DDVI2.png" TargetMode="External"/><Relationship Id="rId114" Type="http://schemas.openxmlformats.org/officeDocument/2006/relationships/image" Target="media/image59.png"/><Relationship Id="rId60" Type="http://schemas.openxmlformats.org/officeDocument/2006/relationships/image" Target="media/image30.png"/><Relationship Id="rId81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CC.png" TargetMode="External"/><Relationship Id="rId135" Type="http://schemas.openxmlformats.org/officeDocument/2006/relationships/image" Target="media/image70.jpeg"/><Relationship Id="rId156" Type="http://schemas.openxmlformats.org/officeDocument/2006/relationships/image" Target="media/image91.png"/><Relationship Id="rId177" Type="http://schemas.openxmlformats.org/officeDocument/2006/relationships/image" Target="media/image111.jpeg"/><Relationship Id="rId198" Type="http://schemas.openxmlformats.org/officeDocument/2006/relationships/image" Target="media/image128.png"/><Relationship Id="rId202" Type="http://schemas.openxmlformats.org/officeDocument/2006/relationships/image" Target="media/image131.png"/><Relationship Id="rId223" Type="http://schemas.openxmlformats.org/officeDocument/2006/relationships/fontTable" Target="fontTable.xml"/><Relationship Id="rId18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26;&#31665;\AVCL-US-4U&#21069;&#38754;&#26495;.jpg" TargetMode="External"/><Relationship Id="rId39" Type="http://schemas.openxmlformats.org/officeDocument/2006/relationships/image" Target="media/image19.png"/><Relationship Id="rId50" Type="http://schemas.openxmlformats.org/officeDocument/2006/relationships/image" Target="media/image25.png"/><Relationship Id="rId104" Type="http://schemas.openxmlformats.org/officeDocument/2006/relationships/image" Target="media/image54.png"/><Relationship Id="rId125" Type="http://schemas.openxmlformats.org/officeDocument/2006/relationships/image" Target="media/image64.png"/><Relationship Id="rId146" Type="http://schemas.openxmlformats.org/officeDocument/2006/relationships/image" Target="media/image81.jpeg"/><Relationship Id="rId167" Type="http://schemas.openxmlformats.org/officeDocument/2006/relationships/image" Target="media/image102.png"/><Relationship Id="rId188" Type="http://schemas.openxmlformats.org/officeDocument/2006/relationships/image" Target="media/image120.png"/><Relationship Id="rId71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OUT-DVI4.png" TargetMode="External"/><Relationship Id="rId92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TX-HDMI.png" TargetMode="External"/><Relationship Id="rId213" Type="http://schemas.openxmlformats.org/officeDocument/2006/relationships/image" Target="media/image140.png"/><Relationship Id="rId2" Type="http://schemas.openxmlformats.org/officeDocument/2006/relationships/customXml" Target="../customXml/item2.xml"/><Relationship Id="rId29" Type="http://schemas.openxmlformats.org/officeDocument/2006/relationships/image" Target="media/image13.png"/><Relationship Id="rId40" Type="http://schemas.openxmlformats.org/officeDocument/2006/relationships/image" Target="media/image20.png"/><Relationship Id="rId115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RX-SDI.png" TargetMode="External"/><Relationship Id="rId136" Type="http://schemas.openxmlformats.org/officeDocument/2006/relationships/image" Target="media/image71.jpg"/><Relationship Id="rId157" Type="http://schemas.openxmlformats.org/officeDocument/2006/relationships/image" Target="media/image92.png"/><Relationship Id="rId178" Type="http://schemas.openxmlformats.org/officeDocument/2006/relationships/image" Target="media/image112.png"/><Relationship Id="rId61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6495;&#21345;\IN-IP2.png" TargetMode="External"/><Relationship Id="rId82" Type="http://schemas.openxmlformats.org/officeDocument/2006/relationships/image" Target="media/image41.png"/><Relationship Id="rId199" Type="http://schemas.openxmlformats.org/officeDocument/2006/relationships/image" Target="media/image129.png"/><Relationship Id="rId203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22352;&#24109;&#25805;&#20316;\&#22823;&#23631;&#25512;&#36865;-&#31383;&#21475;&#25512;&#36865;&#22823;&#23631;&#25928;&#26524;.png" TargetMode="External"/><Relationship Id="rId19" Type="http://schemas.openxmlformats.org/officeDocument/2006/relationships/image" Target="media/image7.jpeg"/><Relationship Id="rId224" Type="http://schemas.openxmlformats.org/officeDocument/2006/relationships/theme" Target="theme/theme1.xml"/><Relationship Id="rId30" Type="http://schemas.openxmlformats.org/officeDocument/2006/relationships/image" Target="media/image14.png"/><Relationship Id="rId105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0828;&#20214;&#35774;&#22791;\&#20809;&#31471;&#26426;\RX-2.png" TargetMode="External"/><Relationship Id="rId126" Type="http://schemas.openxmlformats.org/officeDocument/2006/relationships/image" Target="file:///F:\&#24037;&#20316;&#25991;&#20214;\&#20135;&#21697;&#25991;&#26723;\AVCLink\&#35828;&#26126;&#20070;\180416%20US&#20351;&#29992;&#25163;&#20876;\&#24212;&#29992;&#22270;&#29255;\&#31995;&#32479;&#37197;&#32622;\IP&#35774;&#32622;\&#20462;&#25913;IP%20(2).png" TargetMode="External"/><Relationship Id="rId147" Type="http://schemas.openxmlformats.org/officeDocument/2006/relationships/image" Target="media/image82.jpeg"/><Relationship Id="rId168" Type="http://schemas.openxmlformats.org/officeDocument/2006/relationships/header" Target="header5.xml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2016-05-26T00:00:00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23CE6FFD-4EA8-49F9-920B-9E567D6BFC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390</TotalTime>
  <Pages>46</Pages>
  <Words>3985</Words>
  <Characters>22718</Characters>
  <Application>Microsoft Office Word</Application>
  <DocSecurity>0</DocSecurity>
  <Lines>189</Lines>
  <Paragraphs>53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一体化坐席管理系统</vt:lpstr>
    </vt:vector>
  </TitlesOfParts>
  <Company>北京小鸟科技发展有限责任公司</Company>
  <LinksUpToDate>false</LinksUpToDate>
  <CharactersWithSpaces>26650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一体化坐席管理系统</dc:title>
  <dc:creator>V1.0</dc:creator>
  <cp:lastModifiedBy>Ali Waqar</cp:lastModifiedBy>
  <cp:revision>107</cp:revision>
  <cp:lastPrinted>2018-11-13T07:51:00Z</cp:lastPrinted>
  <dcterms:created xsi:type="dcterms:W3CDTF">2018-11-12T06:02:00Z</dcterms:created>
  <dcterms:modified xsi:type="dcterms:W3CDTF">2019-01-07T03:18:00Z</dcterms:modified>
  <cp:contentStatus>V2.1</cp:contentStatus>
</cp:coreProperties>
</file>